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F6068" w14:textId="77777777" w:rsidR="00F12114" w:rsidRPr="004F6D4E" w:rsidRDefault="00F12114" w:rsidP="00F12114">
      <w:pPr>
        <w:jc w:val="center"/>
        <w:rPr>
          <w:rFonts w:ascii="Aparajita" w:hAnsi="Aparajita" w:cs="Aparajita"/>
          <w:b/>
          <w:i/>
          <w:color w:val="002060"/>
          <w:sz w:val="48"/>
          <w:szCs w:val="48"/>
        </w:rPr>
      </w:pPr>
      <w:bookmarkStart w:id="0" w:name="_GoBack"/>
      <w:r w:rsidRPr="00412536">
        <w:rPr>
          <w:rFonts w:ascii="&amp;quot" w:eastAsia="Times New Roman" w:hAnsi="&amp;quot" w:cs="Times New Roman"/>
          <w:b/>
          <w:bCs/>
          <w:noProof/>
          <w:color w:val="000000"/>
          <w:kern w:val="36"/>
          <w:sz w:val="30"/>
          <w:szCs w:val="30"/>
          <w:lang w:eastAsia="en-GB"/>
        </w:rPr>
        <w:drawing>
          <wp:anchor distT="0" distB="0" distL="114300" distR="114300" simplePos="0" relativeHeight="251659264" behindDoc="1" locked="0" layoutInCell="1" allowOverlap="1" wp14:anchorId="3C7FB18D" wp14:editId="6B592B0D">
            <wp:simplePos x="0" y="0"/>
            <wp:positionH relativeFrom="margin">
              <wp:align>right</wp:align>
            </wp:positionH>
            <wp:positionV relativeFrom="paragraph">
              <wp:posOffset>0</wp:posOffset>
            </wp:positionV>
            <wp:extent cx="777240" cy="683895"/>
            <wp:effectExtent l="0" t="0" r="3810" b="1905"/>
            <wp:wrapThrough wrapText="bothSides">
              <wp:wrapPolygon edited="0">
                <wp:start x="0" y="0"/>
                <wp:lineTo x="0" y="21058"/>
                <wp:lineTo x="21176" y="21058"/>
                <wp:lineTo x="21176" y="0"/>
                <wp:lineTo x="0" y="0"/>
              </wp:wrapPolygon>
            </wp:wrapThrough>
            <wp:docPr id="1" name="Picture 1" descr="Wolverhampton Lawn Tennis &amp; Squash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verhampton Lawn Tennis &amp; Squash Club"/>
                    <pic:cNvPicPr>
                      <a:picLocks noChangeAspect="1" noChangeArrowheads="1"/>
                    </pic:cNvPicPr>
                  </pic:nvPicPr>
                  <pic:blipFill rotWithShape="1">
                    <a:blip r:embed="rId6">
                      <a:extLst>
                        <a:ext uri="{28A0092B-C50C-407E-A947-70E740481C1C}">
                          <a14:useLocalDpi xmlns:a14="http://schemas.microsoft.com/office/drawing/2010/main" val="0"/>
                        </a:ext>
                      </a:extLst>
                    </a:blip>
                    <a:srcRect l="72283"/>
                    <a:stretch/>
                  </pic:blipFill>
                  <pic:spPr bwMode="auto">
                    <a:xfrm>
                      <a:off x="0" y="0"/>
                      <a:ext cx="77724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r>
        <w:rPr>
          <w:rFonts w:ascii="Aparajita" w:hAnsi="Aparajita" w:cs="Aparajita"/>
          <w:b/>
          <w:i/>
          <w:color w:val="002060"/>
          <w:sz w:val="48"/>
          <w:szCs w:val="48"/>
        </w:rPr>
        <w:t>W</w:t>
      </w:r>
      <w:r w:rsidRPr="004F6D4E">
        <w:rPr>
          <w:rFonts w:ascii="Aparajita" w:hAnsi="Aparajita" w:cs="Aparajita"/>
          <w:b/>
          <w:i/>
          <w:color w:val="002060"/>
          <w:sz w:val="48"/>
          <w:szCs w:val="48"/>
        </w:rPr>
        <w:t>olverhampton Lawn Tennis &amp;</w:t>
      </w:r>
      <w:r>
        <w:rPr>
          <w:rFonts w:ascii="Aparajita" w:hAnsi="Aparajita" w:cs="Aparajita"/>
          <w:b/>
          <w:i/>
          <w:color w:val="002060"/>
          <w:sz w:val="48"/>
          <w:szCs w:val="48"/>
        </w:rPr>
        <w:t xml:space="preserve"> </w:t>
      </w:r>
      <w:r w:rsidRPr="004F6D4E">
        <w:rPr>
          <w:rFonts w:ascii="Aparajita" w:hAnsi="Aparajita" w:cs="Aparajita"/>
          <w:b/>
          <w:i/>
          <w:color w:val="002060"/>
          <w:sz w:val="48"/>
          <w:szCs w:val="48"/>
        </w:rPr>
        <w:t>Squash Club</w:t>
      </w:r>
      <w:r>
        <w:rPr>
          <w:rFonts w:ascii="Aparajita" w:hAnsi="Aparajita" w:cs="Aparajita"/>
          <w:b/>
          <w:i/>
          <w:color w:val="002060"/>
          <w:sz w:val="48"/>
          <w:szCs w:val="48"/>
        </w:rPr>
        <w:t xml:space="preserve"> Ltd</w:t>
      </w:r>
    </w:p>
    <w:p w14:paraId="45F2335F" w14:textId="77777777" w:rsidR="00F12114" w:rsidRPr="00954532" w:rsidRDefault="00F12114" w:rsidP="00F12114">
      <w:pPr>
        <w:jc w:val="center"/>
        <w:rPr>
          <w:rFonts w:ascii="Aparajita" w:hAnsi="Aparajita" w:cs="Aparajita"/>
          <w:b/>
          <w:color w:val="002060"/>
        </w:rPr>
      </w:pPr>
      <w:r w:rsidRPr="00954532">
        <w:rPr>
          <w:rFonts w:ascii="Aparajita" w:hAnsi="Aparajita" w:cs="Aparajita"/>
          <w:b/>
          <w:color w:val="002060"/>
        </w:rPr>
        <w:t>Neville Lodge, 53 Newbridge Crescent, Tettenhall, Wolverhampton, WV6 0LH</w:t>
      </w:r>
    </w:p>
    <w:p w14:paraId="77A9A930" w14:textId="77777777" w:rsidR="00F12114" w:rsidRDefault="00F12114" w:rsidP="00F12114">
      <w:pPr>
        <w:spacing w:before="100" w:beforeAutospacing="1" w:after="100" w:afterAutospacing="1" w:line="240" w:lineRule="auto"/>
        <w:jc w:val="center"/>
        <w:rPr>
          <w:rFonts w:ascii="Trebuchet MS" w:eastAsia="Times New Roman" w:hAnsi="Trebuchet MS" w:cs="Times New Roman"/>
          <w:color w:val="000000"/>
          <w:sz w:val="28"/>
          <w:szCs w:val="28"/>
          <w:lang w:eastAsia="en-GB"/>
        </w:rPr>
      </w:pPr>
      <w:r w:rsidRPr="00954532">
        <w:rPr>
          <w:rFonts w:ascii="Aparajita" w:hAnsi="Aparajita" w:cs="Aparajita"/>
          <w:b/>
          <w:color w:val="002060"/>
        </w:rPr>
        <w:t xml:space="preserve">Affiliated to the Lawn Tennis Association and </w:t>
      </w:r>
      <w:r>
        <w:rPr>
          <w:rFonts w:ascii="Aparajita" w:hAnsi="Aparajita" w:cs="Aparajita"/>
          <w:b/>
          <w:color w:val="002060"/>
        </w:rPr>
        <w:t>England</w:t>
      </w:r>
      <w:r w:rsidRPr="00954532">
        <w:rPr>
          <w:rFonts w:ascii="Aparajita" w:hAnsi="Aparajita" w:cs="Aparajita"/>
          <w:b/>
          <w:color w:val="002060"/>
        </w:rPr>
        <w:t xml:space="preserve"> Sq</w:t>
      </w:r>
      <w:r>
        <w:rPr>
          <w:rFonts w:ascii="Aparajita" w:hAnsi="Aparajita" w:cs="Aparajita"/>
          <w:b/>
          <w:color w:val="002060"/>
        </w:rPr>
        <w:t>uash</w:t>
      </w:r>
    </w:p>
    <w:p w14:paraId="42CC8E66" w14:textId="77777777" w:rsidR="00F12114" w:rsidRDefault="00F12114" w:rsidP="00F12114">
      <w:pPr>
        <w:jc w:val="center"/>
        <w:rPr>
          <w:rFonts w:ascii="Brush Script MT" w:hAnsi="Brush Script MT"/>
          <w:color w:val="0070C0"/>
        </w:rPr>
      </w:pPr>
      <w:r>
        <w:rPr>
          <w:rFonts w:ascii="Brush Script MT" w:hAnsi="Brush Script MT"/>
          <w:color w:val="0070C0"/>
        </w:rPr>
        <w:t>Keep Healthy, Play Sport, Make Friends</w:t>
      </w:r>
    </w:p>
    <w:p w14:paraId="471EBB97" w14:textId="77777777" w:rsidR="00F12114" w:rsidRDefault="00F12114" w:rsidP="00A74F59">
      <w:pPr>
        <w:spacing w:after="0" w:line="240" w:lineRule="auto"/>
        <w:jc w:val="center"/>
        <w:rPr>
          <w:rFonts w:ascii="Arial" w:eastAsia="Times New Roman" w:hAnsi="Arial" w:cs="Arial"/>
          <w:b/>
          <w:bCs/>
          <w:szCs w:val="16"/>
          <w:u w:val="single"/>
          <w:lang w:val="en-US"/>
        </w:rPr>
      </w:pPr>
    </w:p>
    <w:p w14:paraId="78AB89B0" w14:textId="70F6CCE1" w:rsidR="005C7367" w:rsidRPr="005C27B4" w:rsidRDefault="005C7367" w:rsidP="00A74F59">
      <w:pPr>
        <w:spacing w:after="0" w:line="240" w:lineRule="auto"/>
        <w:jc w:val="center"/>
        <w:rPr>
          <w:rFonts w:ascii="Arial" w:eastAsia="Times New Roman" w:hAnsi="Arial" w:cs="Arial"/>
          <w:b/>
          <w:bCs/>
          <w:szCs w:val="16"/>
          <w:u w:val="single"/>
          <w:lang w:val="en-US"/>
        </w:rPr>
      </w:pPr>
      <w:r w:rsidRPr="005C27B4">
        <w:rPr>
          <w:rFonts w:ascii="Arial" w:eastAsia="Times New Roman" w:hAnsi="Arial" w:cs="Arial"/>
          <w:b/>
          <w:bCs/>
          <w:szCs w:val="16"/>
          <w:u w:val="single"/>
          <w:lang w:val="en-US"/>
        </w:rPr>
        <w:t>TENNIS BYE-LAWS</w:t>
      </w:r>
      <w:r w:rsidR="005C27B4">
        <w:rPr>
          <w:rFonts w:ascii="Arial" w:eastAsia="Times New Roman" w:hAnsi="Arial" w:cs="Arial"/>
          <w:b/>
          <w:bCs/>
          <w:szCs w:val="16"/>
          <w:u w:val="single"/>
          <w:lang w:val="en-US"/>
        </w:rPr>
        <w:t xml:space="preserve"> – </w:t>
      </w:r>
      <w:r w:rsidR="004F6FA7">
        <w:rPr>
          <w:rFonts w:ascii="Arial" w:eastAsia="Times New Roman" w:hAnsi="Arial" w:cs="Arial"/>
          <w:b/>
          <w:bCs/>
          <w:szCs w:val="16"/>
          <w:u w:val="single"/>
          <w:lang w:val="en-US"/>
        </w:rPr>
        <w:t>Proposed Jan 2022</w:t>
      </w:r>
    </w:p>
    <w:p w14:paraId="67CE1C4C" w14:textId="77777777" w:rsidR="005C7367" w:rsidRPr="005C27B4" w:rsidRDefault="005C7367" w:rsidP="005C7367">
      <w:pPr>
        <w:spacing w:after="0" w:line="240" w:lineRule="auto"/>
        <w:rPr>
          <w:rFonts w:ascii="Arial" w:eastAsia="Times New Roman" w:hAnsi="Arial" w:cs="Arial"/>
          <w:szCs w:val="16"/>
          <w:lang w:val="en-US"/>
        </w:rPr>
      </w:pPr>
    </w:p>
    <w:p w14:paraId="10BC92F9" w14:textId="4E8000C9" w:rsidR="00341D3E" w:rsidRDefault="00CB2076" w:rsidP="005C7367">
      <w:pPr>
        <w:pStyle w:val="ListParagraph"/>
        <w:numPr>
          <w:ilvl w:val="0"/>
          <w:numId w:val="4"/>
        </w:numPr>
        <w:tabs>
          <w:tab w:val="left" w:pos="284"/>
        </w:tabs>
        <w:spacing w:after="0" w:line="240" w:lineRule="auto"/>
        <w:rPr>
          <w:rFonts w:ascii="Arial" w:eastAsia="Times New Roman" w:hAnsi="Arial" w:cs="Arial"/>
          <w:szCs w:val="16"/>
          <w:lang w:val="en-US"/>
        </w:rPr>
      </w:pPr>
      <w:r w:rsidRPr="00341D3E">
        <w:rPr>
          <w:rFonts w:ascii="Arial" w:eastAsia="Times New Roman" w:hAnsi="Arial" w:cs="Arial"/>
          <w:szCs w:val="16"/>
          <w:lang w:val="en-US"/>
        </w:rPr>
        <w:t>Indoor and Outdoor tennis courts may only be used for playing racket sports.</w:t>
      </w:r>
      <w:r w:rsidR="00D35FFF">
        <w:rPr>
          <w:rFonts w:ascii="Arial" w:eastAsia="Times New Roman" w:hAnsi="Arial" w:cs="Arial"/>
          <w:szCs w:val="16"/>
          <w:lang w:val="en-US"/>
        </w:rPr>
        <w:t xml:space="preserve"> </w:t>
      </w:r>
    </w:p>
    <w:p w14:paraId="352FFE45" w14:textId="77777777" w:rsidR="00341D3E" w:rsidRPr="00341D3E" w:rsidRDefault="00341D3E" w:rsidP="0019606A">
      <w:pPr>
        <w:tabs>
          <w:tab w:val="left" w:pos="284"/>
        </w:tabs>
        <w:spacing w:after="0" w:line="240" w:lineRule="auto"/>
        <w:jc w:val="right"/>
        <w:rPr>
          <w:rFonts w:ascii="Arial" w:eastAsia="Times New Roman" w:hAnsi="Arial" w:cs="Arial"/>
          <w:szCs w:val="16"/>
          <w:lang w:val="en-US"/>
        </w:rPr>
      </w:pPr>
    </w:p>
    <w:p w14:paraId="1FFD8745" w14:textId="199587FE" w:rsidR="005C7367" w:rsidRPr="00341D3E" w:rsidRDefault="005C7367" w:rsidP="00341D3E">
      <w:pPr>
        <w:pStyle w:val="ListParagraph"/>
        <w:numPr>
          <w:ilvl w:val="1"/>
          <w:numId w:val="4"/>
        </w:numPr>
        <w:tabs>
          <w:tab w:val="left" w:pos="284"/>
        </w:tabs>
        <w:spacing w:after="0" w:line="240" w:lineRule="auto"/>
        <w:rPr>
          <w:rFonts w:ascii="Arial" w:eastAsia="Times New Roman" w:hAnsi="Arial" w:cs="Arial"/>
          <w:szCs w:val="16"/>
          <w:lang w:val="en-US"/>
        </w:rPr>
      </w:pPr>
      <w:r w:rsidRPr="00341D3E">
        <w:rPr>
          <w:rFonts w:ascii="Arial" w:eastAsia="Times New Roman" w:hAnsi="Arial" w:cs="Arial"/>
          <w:szCs w:val="16"/>
          <w:lang w:val="en-US"/>
        </w:rPr>
        <w:t>Dress and Equipment</w:t>
      </w:r>
      <w:r w:rsidR="00341D3E">
        <w:rPr>
          <w:rFonts w:ascii="Arial" w:eastAsia="Times New Roman" w:hAnsi="Arial" w:cs="Arial"/>
          <w:szCs w:val="16"/>
          <w:lang w:val="en-US"/>
        </w:rPr>
        <w:t xml:space="preserve"> </w:t>
      </w:r>
      <w:r w:rsidR="00D35FFF">
        <w:rPr>
          <w:rFonts w:ascii="Arial" w:eastAsia="Times New Roman" w:hAnsi="Arial" w:cs="Arial"/>
          <w:szCs w:val="16"/>
          <w:lang w:val="en-US"/>
        </w:rPr>
        <w:t xml:space="preserve">- </w:t>
      </w:r>
      <w:r w:rsidRPr="00341D3E">
        <w:rPr>
          <w:rFonts w:ascii="Arial" w:eastAsia="Times New Roman" w:hAnsi="Arial" w:cs="Arial"/>
          <w:szCs w:val="16"/>
          <w:lang w:val="en-US"/>
        </w:rPr>
        <w:t xml:space="preserve">Only </w:t>
      </w:r>
      <w:proofErr w:type="spellStart"/>
      <w:r w:rsidRPr="00341D3E">
        <w:rPr>
          <w:rFonts w:ascii="Arial" w:eastAsia="Times New Roman" w:hAnsi="Arial" w:cs="Arial"/>
          <w:szCs w:val="16"/>
          <w:lang w:val="en-US"/>
        </w:rPr>
        <w:t>recognised</w:t>
      </w:r>
      <w:proofErr w:type="spellEnd"/>
      <w:r w:rsidRPr="00341D3E">
        <w:rPr>
          <w:rFonts w:ascii="Arial" w:eastAsia="Times New Roman" w:hAnsi="Arial" w:cs="Arial"/>
          <w:szCs w:val="16"/>
          <w:lang w:val="en-US"/>
        </w:rPr>
        <w:t xml:space="preserve"> Tennis and Squash </w:t>
      </w:r>
      <w:r w:rsidR="00A2585C" w:rsidRPr="00341D3E">
        <w:rPr>
          <w:rFonts w:ascii="Arial" w:eastAsia="Times New Roman" w:hAnsi="Arial" w:cs="Arial"/>
          <w:szCs w:val="16"/>
          <w:lang w:val="en-US"/>
        </w:rPr>
        <w:t>sportswear</w:t>
      </w:r>
      <w:r w:rsidRPr="00341D3E">
        <w:rPr>
          <w:rFonts w:ascii="Arial" w:eastAsia="Times New Roman" w:hAnsi="Arial" w:cs="Arial"/>
          <w:szCs w:val="16"/>
          <w:lang w:val="en-US"/>
        </w:rPr>
        <w:t xml:space="preserve"> may be worn. The wearing of Football or Rugby </w:t>
      </w:r>
      <w:r w:rsidR="004F6FA7" w:rsidRPr="00341D3E">
        <w:rPr>
          <w:rFonts w:ascii="Arial" w:eastAsia="Times New Roman" w:hAnsi="Arial" w:cs="Arial"/>
          <w:szCs w:val="16"/>
          <w:lang w:val="en-US"/>
        </w:rPr>
        <w:t>c</w:t>
      </w:r>
      <w:r w:rsidRPr="00341D3E">
        <w:rPr>
          <w:rFonts w:ascii="Arial" w:eastAsia="Times New Roman" w:hAnsi="Arial" w:cs="Arial"/>
          <w:szCs w:val="16"/>
          <w:lang w:val="en-US"/>
        </w:rPr>
        <w:t>lothing, Athletic Vests or Beachwear is not permitted</w:t>
      </w:r>
      <w:r w:rsidR="004F6FA7" w:rsidRPr="00341D3E">
        <w:rPr>
          <w:rFonts w:ascii="Arial" w:eastAsia="Times New Roman" w:hAnsi="Arial" w:cs="Arial"/>
          <w:szCs w:val="16"/>
          <w:lang w:val="en-US"/>
        </w:rPr>
        <w:t xml:space="preserve">. </w:t>
      </w:r>
      <w:r w:rsidR="00104DCC" w:rsidRPr="00341D3E">
        <w:rPr>
          <w:rFonts w:ascii="Arial" w:eastAsia="Times New Roman" w:hAnsi="Arial" w:cs="Arial"/>
          <w:szCs w:val="16"/>
          <w:lang w:val="en-US"/>
        </w:rPr>
        <w:t>Appropriate sports court</w:t>
      </w:r>
      <w:r w:rsidRPr="00341D3E">
        <w:rPr>
          <w:rFonts w:ascii="Arial" w:eastAsia="Times New Roman" w:hAnsi="Arial" w:cs="Arial"/>
          <w:szCs w:val="16"/>
          <w:lang w:val="en-US"/>
        </w:rPr>
        <w:t xml:space="preserve"> shoes must be worn with non-marking soles</w:t>
      </w:r>
      <w:r w:rsidR="00104DCC" w:rsidRPr="00341D3E">
        <w:rPr>
          <w:rFonts w:ascii="Arial" w:eastAsia="Times New Roman" w:hAnsi="Arial" w:cs="Arial"/>
          <w:szCs w:val="16"/>
          <w:lang w:val="en-US"/>
        </w:rPr>
        <w:t>.</w:t>
      </w:r>
    </w:p>
    <w:p w14:paraId="5C3B27C0" w14:textId="77777777" w:rsidR="005C7367" w:rsidRPr="005C27B4" w:rsidRDefault="005C7367" w:rsidP="005C7367">
      <w:pPr>
        <w:spacing w:after="0" w:line="240" w:lineRule="auto"/>
        <w:rPr>
          <w:rFonts w:ascii="Arial" w:eastAsia="Times New Roman" w:hAnsi="Arial" w:cs="Arial"/>
          <w:szCs w:val="16"/>
          <w:lang w:val="en-US"/>
        </w:rPr>
      </w:pPr>
    </w:p>
    <w:p w14:paraId="115A8EDB" w14:textId="116B99CD" w:rsidR="00341D3E" w:rsidRDefault="005C7367" w:rsidP="00341D3E">
      <w:pPr>
        <w:pStyle w:val="ListParagraph"/>
        <w:numPr>
          <w:ilvl w:val="0"/>
          <w:numId w:val="4"/>
        </w:numPr>
        <w:tabs>
          <w:tab w:val="left" w:pos="284"/>
        </w:tabs>
        <w:spacing w:after="0" w:line="240" w:lineRule="auto"/>
        <w:rPr>
          <w:rFonts w:ascii="Arial" w:eastAsia="Times New Roman" w:hAnsi="Arial" w:cs="Arial"/>
          <w:szCs w:val="16"/>
          <w:lang w:val="en-US"/>
        </w:rPr>
      </w:pPr>
      <w:r w:rsidRPr="00341D3E">
        <w:rPr>
          <w:rFonts w:ascii="Arial" w:eastAsia="Times New Roman" w:hAnsi="Arial" w:cs="Arial"/>
          <w:szCs w:val="16"/>
          <w:lang w:val="en-US"/>
        </w:rPr>
        <w:t>Coaching Team.</w:t>
      </w:r>
    </w:p>
    <w:p w14:paraId="67F819BF" w14:textId="77777777" w:rsidR="00341D3E" w:rsidRPr="00341D3E" w:rsidRDefault="00341D3E" w:rsidP="00341D3E">
      <w:pPr>
        <w:tabs>
          <w:tab w:val="left" w:pos="284"/>
        </w:tabs>
        <w:spacing w:after="0" w:line="240" w:lineRule="auto"/>
        <w:ind w:left="360"/>
        <w:rPr>
          <w:rFonts w:ascii="Arial" w:eastAsia="Times New Roman" w:hAnsi="Arial" w:cs="Arial"/>
          <w:szCs w:val="16"/>
          <w:lang w:val="en-US"/>
        </w:rPr>
      </w:pPr>
    </w:p>
    <w:p w14:paraId="45400852" w14:textId="55CBB030" w:rsidR="00676BA8" w:rsidRDefault="005C7367" w:rsidP="00341D3E">
      <w:pPr>
        <w:pStyle w:val="ListParagraph"/>
        <w:numPr>
          <w:ilvl w:val="1"/>
          <w:numId w:val="4"/>
        </w:numPr>
        <w:tabs>
          <w:tab w:val="left" w:pos="284"/>
        </w:tabs>
        <w:spacing w:after="0" w:line="240" w:lineRule="auto"/>
        <w:rPr>
          <w:rFonts w:ascii="Arial" w:eastAsia="Times New Roman" w:hAnsi="Arial" w:cs="Arial"/>
          <w:szCs w:val="16"/>
          <w:lang w:val="en-US"/>
        </w:rPr>
      </w:pPr>
      <w:r w:rsidRPr="00341D3E">
        <w:rPr>
          <w:rFonts w:ascii="Arial" w:eastAsia="Times New Roman" w:hAnsi="Arial" w:cs="Arial"/>
          <w:szCs w:val="16"/>
          <w:lang w:val="en-US"/>
        </w:rPr>
        <w:t>The coaching team</w:t>
      </w:r>
      <w:r w:rsidR="00160455" w:rsidRPr="00341D3E">
        <w:rPr>
          <w:rFonts w:ascii="Arial" w:eastAsia="Times New Roman" w:hAnsi="Arial" w:cs="Arial"/>
          <w:szCs w:val="16"/>
          <w:lang w:val="en-US"/>
        </w:rPr>
        <w:t xml:space="preserve"> </w:t>
      </w:r>
      <w:r w:rsidR="00D35FFF">
        <w:rPr>
          <w:rFonts w:ascii="Arial" w:eastAsia="Times New Roman" w:hAnsi="Arial" w:cs="Arial"/>
          <w:szCs w:val="16"/>
          <w:lang w:val="en-US"/>
        </w:rPr>
        <w:t xml:space="preserve">offer </w:t>
      </w:r>
      <w:r w:rsidR="00160455" w:rsidRPr="00341D3E">
        <w:rPr>
          <w:rFonts w:ascii="Arial" w:eastAsia="Times New Roman" w:hAnsi="Arial" w:cs="Arial"/>
          <w:szCs w:val="16"/>
          <w:lang w:val="en-US"/>
        </w:rPr>
        <w:t>group and individual lessons to all ages and all abilities.</w:t>
      </w:r>
      <w:r w:rsidR="00CB2076" w:rsidRPr="00341D3E">
        <w:rPr>
          <w:rFonts w:ascii="Arial" w:eastAsia="Times New Roman" w:hAnsi="Arial" w:cs="Arial"/>
          <w:szCs w:val="16"/>
          <w:lang w:val="en-US"/>
        </w:rPr>
        <w:t xml:space="preserve"> Coaches may book outdoor courts 7 days in advance and </w:t>
      </w:r>
      <w:r w:rsidR="00D35FFF">
        <w:rPr>
          <w:rFonts w:ascii="Arial" w:eastAsia="Times New Roman" w:hAnsi="Arial" w:cs="Arial"/>
          <w:szCs w:val="16"/>
          <w:lang w:val="en-US"/>
        </w:rPr>
        <w:t xml:space="preserve">designated times on </w:t>
      </w:r>
      <w:r w:rsidR="00CB2076" w:rsidRPr="00341D3E">
        <w:rPr>
          <w:rFonts w:ascii="Arial" w:eastAsia="Times New Roman" w:hAnsi="Arial" w:cs="Arial"/>
          <w:szCs w:val="16"/>
          <w:lang w:val="en-US"/>
        </w:rPr>
        <w:t>indoor courts</w:t>
      </w:r>
      <w:r w:rsidR="00D35FFF">
        <w:rPr>
          <w:rFonts w:ascii="Arial" w:eastAsia="Times New Roman" w:hAnsi="Arial" w:cs="Arial"/>
          <w:szCs w:val="16"/>
          <w:lang w:val="en-US"/>
        </w:rPr>
        <w:t xml:space="preserve"> 2 and 3</w:t>
      </w:r>
      <w:r w:rsidR="00CB2076" w:rsidRPr="00341D3E">
        <w:rPr>
          <w:rFonts w:ascii="Arial" w:eastAsia="Times New Roman" w:hAnsi="Arial" w:cs="Arial"/>
          <w:szCs w:val="16"/>
          <w:lang w:val="en-US"/>
        </w:rPr>
        <w:t xml:space="preserve"> </w:t>
      </w:r>
      <w:r w:rsidR="00676BA8">
        <w:rPr>
          <w:rFonts w:ascii="Arial" w:eastAsia="Times New Roman" w:hAnsi="Arial" w:cs="Arial"/>
          <w:szCs w:val="16"/>
          <w:lang w:val="en-US"/>
        </w:rPr>
        <w:t xml:space="preserve">up to </w:t>
      </w:r>
      <w:r w:rsidR="00CB2076" w:rsidRPr="00341D3E">
        <w:rPr>
          <w:rFonts w:ascii="Arial" w:eastAsia="Times New Roman" w:hAnsi="Arial" w:cs="Arial"/>
          <w:szCs w:val="16"/>
          <w:lang w:val="en-US"/>
        </w:rPr>
        <w:t xml:space="preserve">28 days in advance. </w:t>
      </w:r>
    </w:p>
    <w:p w14:paraId="4C6C7CF4" w14:textId="13CC5A4C" w:rsidR="005C7367" w:rsidRPr="00341D3E" w:rsidRDefault="005C7367" w:rsidP="00341D3E">
      <w:pPr>
        <w:pStyle w:val="ListParagraph"/>
        <w:numPr>
          <w:ilvl w:val="1"/>
          <w:numId w:val="4"/>
        </w:numPr>
        <w:tabs>
          <w:tab w:val="left" w:pos="284"/>
        </w:tabs>
        <w:spacing w:after="0" w:line="240" w:lineRule="auto"/>
        <w:rPr>
          <w:rFonts w:ascii="Arial" w:eastAsia="Times New Roman" w:hAnsi="Arial" w:cs="Arial"/>
          <w:szCs w:val="16"/>
          <w:lang w:val="en-US"/>
        </w:rPr>
      </w:pPr>
      <w:r w:rsidRPr="00341D3E">
        <w:rPr>
          <w:rFonts w:ascii="Arial" w:eastAsia="Times New Roman" w:hAnsi="Arial" w:cs="Arial"/>
          <w:szCs w:val="16"/>
          <w:lang w:val="en-US"/>
        </w:rPr>
        <w:t xml:space="preserve">The Tennis Committee will agree the coaching </w:t>
      </w:r>
      <w:r w:rsidR="00A725CC" w:rsidRPr="00341D3E">
        <w:rPr>
          <w:rFonts w:ascii="Arial" w:eastAsia="Times New Roman" w:hAnsi="Arial" w:cs="Arial"/>
          <w:szCs w:val="16"/>
          <w:lang w:val="en-US"/>
        </w:rPr>
        <w:t>team’s</w:t>
      </w:r>
      <w:r w:rsidRPr="00341D3E">
        <w:rPr>
          <w:rFonts w:ascii="Arial" w:eastAsia="Times New Roman" w:hAnsi="Arial" w:cs="Arial"/>
          <w:szCs w:val="16"/>
          <w:lang w:val="en-US"/>
        </w:rPr>
        <w:t xml:space="preserve"> allocation of indoor </w:t>
      </w:r>
      <w:r w:rsidR="00CB2076" w:rsidRPr="00341D3E">
        <w:rPr>
          <w:rFonts w:ascii="Arial" w:eastAsia="Times New Roman" w:hAnsi="Arial" w:cs="Arial"/>
          <w:szCs w:val="16"/>
          <w:lang w:val="en-US"/>
        </w:rPr>
        <w:t xml:space="preserve">and outdoor </w:t>
      </w:r>
      <w:r w:rsidRPr="00341D3E">
        <w:rPr>
          <w:rFonts w:ascii="Arial" w:eastAsia="Times New Roman" w:hAnsi="Arial" w:cs="Arial"/>
          <w:szCs w:val="16"/>
          <w:lang w:val="en-US"/>
        </w:rPr>
        <w:t xml:space="preserve">courts in </w:t>
      </w:r>
      <w:r w:rsidR="00B158BB" w:rsidRPr="00341D3E">
        <w:rPr>
          <w:rFonts w:ascii="Arial" w:eastAsia="Times New Roman" w:hAnsi="Arial" w:cs="Arial"/>
          <w:szCs w:val="16"/>
          <w:lang w:val="en-US"/>
        </w:rPr>
        <w:t>September</w:t>
      </w:r>
      <w:r w:rsidRPr="00341D3E">
        <w:rPr>
          <w:rFonts w:ascii="Arial" w:eastAsia="Times New Roman" w:hAnsi="Arial" w:cs="Arial"/>
          <w:szCs w:val="16"/>
          <w:lang w:val="en-US"/>
        </w:rPr>
        <w:t xml:space="preserve"> </w:t>
      </w:r>
      <w:r w:rsidR="00193AD0">
        <w:rPr>
          <w:rFonts w:ascii="Arial" w:eastAsia="Times New Roman" w:hAnsi="Arial" w:cs="Arial"/>
          <w:szCs w:val="16"/>
          <w:lang w:val="en-US"/>
        </w:rPr>
        <w:t xml:space="preserve">(Winter) and March (Summer) </w:t>
      </w:r>
      <w:r w:rsidRPr="00341D3E">
        <w:rPr>
          <w:rFonts w:ascii="Arial" w:eastAsia="Times New Roman" w:hAnsi="Arial" w:cs="Arial"/>
          <w:szCs w:val="16"/>
          <w:lang w:val="en-US"/>
        </w:rPr>
        <w:t xml:space="preserve">each year. For details of the times of Junior or </w:t>
      </w:r>
      <w:r w:rsidR="00A725CC" w:rsidRPr="00341D3E">
        <w:rPr>
          <w:rFonts w:ascii="Arial" w:eastAsia="Times New Roman" w:hAnsi="Arial" w:cs="Arial"/>
          <w:szCs w:val="16"/>
          <w:lang w:val="en-US"/>
        </w:rPr>
        <w:t>Adult</w:t>
      </w:r>
      <w:r w:rsidRPr="00341D3E">
        <w:rPr>
          <w:rFonts w:ascii="Arial" w:eastAsia="Times New Roman" w:hAnsi="Arial" w:cs="Arial"/>
          <w:szCs w:val="16"/>
          <w:lang w:val="en-US"/>
        </w:rPr>
        <w:t xml:space="preserve"> coaching please see the appropriate notice located in the Pavilion</w:t>
      </w:r>
      <w:r w:rsidR="0022527D" w:rsidRPr="00341D3E">
        <w:rPr>
          <w:rFonts w:ascii="Arial" w:eastAsia="Times New Roman" w:hAnsi="Arial" w:cs="Arial"/>
          <w:szCs w:val="16"/>
          <w:lang w:val="en-US"/>
        </w:rPr>
        <w:t xml:space="preserve"> and on </w:t>
      </w:r>
      <w:proofErr w:type="spellStart"/>
      <w:r w:rsidR="0022527D" w:rsidRPr="00341D3E">
        <w:rPr>
          <w:rFonts w:ascii="Arial" w:eastAsia="Times New Roman" w:hAnsi="Arial" w:cs="Arial"/>
          <w:szCs w:val="16"/>
          <w:lang w:val="en-US"/>
        </w:rPr>
        <w:t>MyCourts</w:t>
      </w:r>
      <w:proofErr w:type="spellEnd"/>
      <w:r w:rsidRPr="00341D3E">
        <w:rPr>
          <w:rFonts w:ascii="Arial" w:eastAsia="Times New Roman" w:hAnsi="Arial" w:cs="Arial"/>
          <w:szCs w:val="16"/>
          <w:lang w:val="en-US"/>
        </w:rPr>
        <w:t>.</w:t>
      </w:r>
    </w:p>
    <w:p w14:paraId="7902786D" w14:textId="77777777" w:rsidR="005C7367" w:rsidRPr="005C27B4" w:rsidRDefault="005C7367" w:rsidP="005C7367">
      <w:pPr>
        <w:spacing w:after="0" w:line="240" w:lineRule="auto"/>
        <w:rPr>
          <w:rFonts w:ascii="Arial" w:eastAsia="Times New Roman" w:hAnsi="Arial" w:cs="Arial"/>
          <w:szCs w:val="16"/>
          <w:lang w:val="en-US"/>
        </w:rPr>
      </w:pPr>
    </w:p>
    <w:p w14:paraId="3DB0AB54" w14:textId="77777777" w:rsidR="00676BA8" w:rsidRDefault="00341D3E" w:rsidP="005C7367">
      <w:pPr>
        <w:pStyle w:val="ListParagraph"/>
        <w:numPr>
          <w:ilvl w:val="0"/>
          <w:numId w:val="4"/>
        </w:numPr>
        <w:tabs>
          <w:tab w:val="left" w:pos="284"/>
        </w:tabs>
        <w:spacing w:after="0" w:line="240" w:lineRule="auto"/>
        <w:rPr>
          <w:rFonts w:ascii="Arial" w:eastAsia="Times New Roman" w:hAnsi="Arial" w:cs="Arial"/>
          <w:szCs w:val="16"/>
          <w:lang w:val="en-US"/>
        </w:rPr>
      </w:pPr>
      <w:r w:rsidRPr="00676BA8">
        <w:rPr>
          <w:rFonts w:ascii="Arial" w:eastAsia="Times New Roman" w:hAnsi="Arial" w:cs="Arial"/>
          <w:szCs w:val="16"/>
          <w:lang w:val="en-US"/>
        </w:rPr>
        <w:t xml:space="preserve">Tennis </w:t>
      </w:r>
      <w:proofErr w:type="spellStart"/>
      <w:r w:rsidRPr="00676BA8">
        <w:rPr>
          <w:rFonts w:ascii="Arial" w:eastAsia="Times New Roman" w:hAnsi="Arial" w:cs="Arial"/>
          <w:szCs w:val="16"/>
          <w:lang w:val="en-US"/>
        </w:rPr>
        <w:t>Programme</w:t>
      </w:r>
      <w:proofErr w:type="spellEnd"/>
    </w:p>
    <w:p w14:paraId="2BB6F5B3" w14:textId="77777777" w:rsidR="00676BA8" w:rsidRPr="00676BA8" w:rsidRDefault="00676BA8" w:rsidP="00676BA8">
      <w:pPr>
        <w:tabs>
          <w:tab w:val="left" w:pos="284"/>
        </w:tabs>
        <w:spacing w:after="0" w:line="240" w:lineRule="auto"/>
        <w:ind w:left="360"/>
        <w:rPr>
          <w:rFonts w:ascii="Arial" w:eastAsia="Times New Roman" w:hAnsi="Arial" w:cs="Arial"/>
          <w:szCs w:val="16"/>
          <w:lang w:val="en-US"/>
        </w:rPr>
      </w:pPr>
    </w:p>
    <w:p w14:paraId="12A35E7B" w14:textId="0232F43D" w:rsidR="005C7367" w:rsidRPr="00676BA8" w:rsidRDefault="00341D3E" w:rsidP="00676BA8">
      <w:pPr>
        <w:pStyle w:val="ListParagraph"/>
        <w:numPr>
          <w:ilvl w:val="1"/>
          <w:numId w:val="4"/>
        </w:numPr>
        <w:tabs>
          <w:tab w:val="left" w:pos="284"/>
        </w:tabs>
        <w:spacing w:after="0" w:line="240" w:lineRule="auto"/>
        <w:rPr>
          <w:rFonts w:ascii="Arial" w:eastAsia="Times New Roman" w:hAnsi="Arial" w:cs="Arial"/>
          <w:szCs w:val="16"/>
          <w:lang w:val="en-US"/>
        </w:rPr>
      </w:pPr>
      <w:r w:rsidRPr="00676BA8">
        <w:rPr>
          <w:rFonts w:ascii="Arial" w:eastAsia="Times New Roman" w:hAnsi="Arial" w:cs="Arial"/>
          <w:szCs w:val="16"/>
          <w:lang w:val="en-US"/>
        </w:rPr>
        <w:t xml:space="preserve">The tennis </w:t>
      </w:r>
      <w:proofErr w:type="spellStart"/>
      <w:r w:rsidRPr="00676BA8">
        <w:rPr>
          <w:rFonts w:ascii="Arial" w:eastAsia="Times New Roman" w:hAnsi="Arial" w:cs="Arial"/>
          <w:szCs w:val="16"/>
          <w:lang w:val="en-US"/>
        </w:rPr>
        <w:t>programme</w:t>
      </w:r>
      <w:proofErr w:type="spellEnd"/>
      <w:r w:rsidRPr="00676BA8">
        <w:rPr>
          <w:rFonts w:ascii="Arial" w:eastAsia="Times New Roman" w:hAnsi="Arial" w:cs="Arial"/>
          <w:szCs w:val="16"/>
          <w:lang w:val="en-US"/>
        </w:rPr>
        <w:t xml:space="preserve"> has group coaching and mix</w:t>
      </w:r>
      <w:r w:rsidR="0019606A">
        <w:rPr>
          <w:rFonts w:ascii="Arial" w:eastAsia="Times New Roman" w:hAnsi="Arial" w:cs="Arial"/>
          <w:szCs w:val="16"/>
          <w:lang w:val="en-US"/>
        </w:rPr>
        <w:t>-</w:t>
      </w:r>
      <w:r w:rsidRPr="00676BA8">
        <w:rPr>
          <w:rFonts w:ascii="Arial" w:eastAsia="Times New Roman" w:hAnsi="Arial" w:cs="Arial"/>
          <w:szCs w:val="16"/>
          <w:lang w:val="en-US"/>
        </w:rPr>
        <w:t xml:space="preserve">ins for all levels of player from beginner to advanced. The </w:t>
      </w:r>
      <w:proofErr w:type="spellStart"/>
      <w:r w:rsidRPr="00676BA8">
        <w:rPr>
          <w:rFonts w:ascii="Arial" w:eastAsia="Times New Roman" w:hAnsi="Arial" w:cs="Arial"/>
          <w:szCs w:val="16"/>
          <w:lang w:val="en-US"/>
        </w:rPr>
        <w:t>programme</w:t>
      </w:r>
      <w:proofErr w:type="spellEnd"/>
      <w:r w:rsidRPr="00676BA8">
        <w:rPr>
          <w:rFonts w:ascii="Arial" w:eastAsia="Times New Roman" w:hAnsi="Arial" w:cs="Arial"/>
          <w:szCs w:val="16"/>
          <w:lang w:val="en-US"/>
        </w:rPr>
        <w:t xml:space="preserve"> can be viewed on </w:t>
      </w:r>
      <w:proofErr w:type="spellStart"/>
      <w:r w:rsidRPr="00676BA8">
        <w:rPr>
          <w:rFonts w:ascii="Arial" w:eastAsia="Times New Roman" w:hAnsi="Arial" w:cs="Arial"/>
          <w:szCs w:val="16"/>
          <w:lang w:val="en-US"/>
        </w:rPr>
        <w:t>MyCourts</w:t>
      </w:r>
      <w:proofErr w:type="spellEnd"/>
      <w:r w:rsidRPr="00676BA8">
        <w:rPr>
          <w:rFonts w:ascii="Arial" w:eastAsia="Times New Roman" w:hAnsi="Arial" w:cs="Arial"/>
          <w:szCs w:val="16"/>
          <w:lang w:val="en-US"/>
        </w:rPr>
        <w:t xml:space="preserve"> and on posters around the club. Non</w:t>
      </w:r>
      <w:r w:rsidR="00D35FFF">
        <w:rPr>
          <w:rFonts w:ascii="Arial" w:eastAsia="Times New Roman" w:hAnsi="Arial" w:cs="Arial"/>
          <w:szCs w:val="16"/>
          <w:lang w:val="en-US"/>
        </w:rPr>
        <w:t>-</w:t>
      </w:r>
      <w:r w:rsidRPr="00676BA8">
        <w:rPr>
          <w:rFonts w:ascii="Arial" w:eastAsia="Times New Roman" w:hAnsi="Arial" w:cs="Arial"/>
          <w:szCs w:val="16"/>
          <w:lang w:val="en-US"/>
        </w:rPr>
        <w:t xml:space="preserve">members may book on some </w:t>
      </w:r>
      <w:r w:rsidR="00D35FFF">
        <w:rPr>
          <w:rFonts w:ascii="Arial" w:eastAsia="Times New Roman" w:hAnsi="Arial" w:cs="Arial"/>
          <w:szCs w:val="16"/>
          <w:lang w:val="en-US"/>
        </w:rPr>
        <w:t xml:space="preserve">specified </w:t>
      </w:r>
      <w:r w:rsidRPr="00676BA8">
        <w:rPr>
          <w:rFonts w:ascii="Arial" w:eastAsia="Times New Roman" w:hAnsi="Arial" w:cs="Arial"/>
          <w:szCs w:val="16"/>
          <w:lang w:val="en-US"/>
        </w:rPr>
        <w:t xml:space="preserve">sessions using </w:t>
      </w:r>
      <w:proofErr w:type="spellStart"/>
      <w:r w:rsidRPr="00676BA8">
        <w:rPr>
          <w:rFonts w:ascii="Arial" w:eastAsia="Times New Roman" w:hAnsi="Arial" w:cs="Arial"/>
          <w:szCs w:val="16"/>
          <w:lang w:val="en-US"/>
        </w:rPr>
        <w:t>ClubSpark</w:t>
      </w:r>
      <w:proofErr w:type="spellEnd"/>
      <w:r w:rsidRPr="00676BA8">
        <w:rPr>
          <w:rFonts w:ascii="Arial" w:eastAsia="Times New Roman" w:hAnsi="Arial" w:cs="Arial"/>
          <w:szCs w:val="16"/>
          <w:lang w:val="en-US"/>
        </w:rPr>
        <w:t>.</w:t>
      </w:r>
    </w:p>
    <w:p w14:paraId="309BBB40" w14:textId="77777777" w:rsidR="005C7367" w:rsidRPr="005C27B4" w:rsidRDefault="005C7367" w:rsidP="005C7367">
      <w:pPr>
        <w:spacing w:after="0" w:line="240" w:lineRule="auto"/>
        <w:rPr>
          <w:rFonts w:ascii="Arial" w:eastAsia="Times New Roman" w:hAnsi="Arial" w:cs="Arial"/>
          <w:szCs w:val="16"/>
          <w:lang w:val="en-US"/>
        </w:rPr>
      </w:pPr>
    </w:p>
    <w:p w14:paraId="2E8BEFA8" w14:textId="77777777" w:rsidR="00676BA8" w:rsidRDefault="005C7367" w:rsidP="005C7367">
      <w:pPr>
        <w:pStyle w:val="ListParagraph"/>
        <w:numPr>
          <w:ilvl w:val="0"/>
          <w:numId w:val="4"/>
        </w:numPr>
        <w:tabs>
          <w:tab w:val="left" w:pos="284"/>
        </w:tabs>
        <w:spacing w:after="0" w:line="240" w:lineRule="auto"/>
        <w:rPr>
          <w:rFonts w:ascii="Arial" w:eastAsia="Times New Roman" w:hAnsi="Arial" w:cs="Arial"/>
          <w:iCs/>
          <w:szCs w:val="16"/>
          <w:lang w:val="en-US"/>
        </w:rPr>
      </w:pPr>
      <w:r w:rsidRPr="00676BA8">
        <w:rPr>
          <w:rFonts w:ascii="Arial" w:eastAsia="Times New Roman" w:hAnsi="Arial" w:cs="Arial"/>
          <w:iCs/>
          <w:szCs w:val="16"/>
          <w:lang w:val="en-US"/>
        </w:rPr>
        <w:t>Tournaments and Matches.</w:t>
      </w:r>
    </w:p>
    <w:p w14:paraId="45F5570F" w14:textId="77777777" w:rsidR="00676BA8" w:rsidRPr="00676BA8" w:rsidRDefault="00676BA8" w:rsidP="00676BA8">
      <w:pPr>
        <w:tabs>
          <w:tab w:val="left" w:pos="284"/>
        </w:tabs>
        <w:spacing w:after="0" w:line="240" w:lineRule="auto"/>
        <w:ind w:left="360"/>
        <w:rPr>
          <w:rFonts w:ascii="Arial" w:eastAsia="Times New Roman" w:hAnsi="Arial" w:cs="Arial"/>
          <w:iCs/>
          <w:szCs w:val="16"/>
          <w:lang w:val="en-US"/>
        </w:rPr>
      </w:pPr>
    </w:p>
    <w:p w14:paraId="26E648A0" w14:textId="77777777" w:rsidR="009776AD" w:rsidRPr="009776AD" w:rsidRDefault="005C7367" w:rsidP="0019606A">
      <w:pPr>
        <w:pStyle w:val="ListParagraph"/>
        <w:numPr>
          <w:ilvl w:val="1"/>
          <w:numId w:val="4"/>
        </w:numPr>
        <w:tabs>
          <w:tab w:val="left" w:pos="284"/>
        </w:tabs>
        <w:spacing w:after="0" w:line="240" w:lineRule="auto"/>
        <w:rPr>
          <w:rFonts w:ascii="Arial" w:eastAsia="Times New Roman" w:hAnsi="Arial" w:cs="Arial"/>
          <w:iCs/>
          <w:szCs w:val="16"/>
        </w:rPr>
      </w:pPr>
      <w:r w:rsidRPr="009776AD">
        <w:rPr>
          <w:rFonts w:ascii="Arial" w:eastAsia="Times New Roman" w:hAnsi="Arial" w:cs="Arial"/>
          <w:iCs/>
          <w:szCs w:val="16"/>
          <w:lang w:val="en-US"/>
        </w:rPr>
        <w:t>All tournaments and matches played on the Club Courts shall be under the control of an</w:t>
      </w:r>
      <w:r w:rsidR="0022527D" w:rsidRPr="009776AD">
        <w:rPr>
          <w:rFonts w:ascii="Arial" w:eastAsia="Times New Roman" w:hAnsi="Arial" w:cs="Arial"/>
          <w:iCs/>
          <w:szCs w:val="16"/>
          <w:lang w:val="en-US"/>
        </w:rPr>
        <w:t>d</w:t>
      </w:r>
      <w:r w:rsidRPr="009776AD">
        <w:rPr>
          <w:rFonts w:ascii="Arial" w:eastAsia="Times New Roman" w:hAnsi="Arial" w:cs="Arial"/>
          <w:iCs/>
          <w:szCs w:val="16"/>
          <w:lang w:val="en-US"/>
        </w:rPr>
        <w:t xml:space="preserve"> approved by the Tennis Committee and be subject to the LTA Rules, Code of Conduct and the LTA Disciplinary Code. Each member together with any player competing in an Open Event agrees as a condition of their membership and/or entry to be bound by and subject to these Rules, Code of Conduct and the Disciplinary Code which can be seen at </w:t>
      </w:r>
      <w:hyperlink r:id="rId7" w:history="1">
        <w:r w:rsidRPr="009776AD">
          <w:rPr>
            <w:rFonts w:ascii="Arial" w:eastAsia="Times New Roman" w:hAnsi="Arial" w:cs="Arial"/>
            <w:iCs/>
            <w:szCs w:val="16"/>
            <w:u w:val="single"/>
            <w:lang w:val="en-US"/>
          </w:rPr>
          <w:t>www.lta.org.uk</w:t>
        </w:r>
      </w:hyperlink>
      <w:r w:rsidRPr="009776AD">
        <w:rPr>
          <w:rFonts w:ascii="Arial" w:eastAsia="Times New Roman" w:hAnsi="Arial" w:cs="Arial"/>
          <w:iCs/>
          <w:szCs w:val="16"/>
          <w:lang w:val="en-US"/>
        </w:rPr>
        <w:t xml:space="preserve">. </w:t>
      </w:r>
    </w:p>
    <w:p w14:paraId="6B7CF538" w14:textId="77777777" w:rsidR="009776AD" w:rsidRPr="009776AD" w:rsidRDefault="009776AD" w:rsidP="009776AD">
      <w:pPr>
        <w:pStyle w:val="ListParagraph"/>
        <w:rPr>
          <w:rFonts w:ascii="Arial" w:eastAsia="Times New Roman" w:hAnsi="Arial" w:cs="Arial"/>
          <w:iCs/>
          <w:szCs w:val="16"/>
          <w:lang w:val="en-US"/>
        </w:rPr>
      </w:pPr>
    </w:p>
    <w:p w14:paraId="348E9A39" w14:textId="77777777" w:rsidR="009776AD" w:rsidRDefault="00FC5B3E" w:rsidP="009776AD">
      <w:pPr>
        <w:pStyle w:val="ListParagraph"/>
        <w:numPr>
          <w:ilvl w:val="0"/>
          <w:numId w:val="4"/>
        </w:numPr>
        <w:tabs>
          <w:tab w:val="left" w:pos="284"/>
        </w:tabs>
        <w:spacing w:after="0" w:line="240" w:lineRule="auto"/>
        <w:rPr>
          <w:rFonts w:ascii="Arial" w:eastAsia="Times New Roman" w:hAnsi="Arial" w:cs="Arial"/>
          <w:iCs/>
          <w:szCs w:val="16"/>
        </w:rPr>
      </w:pPr>
      <w:r w:rsidRPr="009776AD">
        <w:rPr>
          <w:rFonts w:ascii="Arial" w:eastAsia="Times New Roman" w:hAnsi="Arial" w:cs="Arial"/>
          <w:iCs/>
          <w:szCs w:val="16"/>
          <w:lang w:val="en-US"/>
        </w:rPr>
        <w:t>Outdoor Courts</w:t>
      </w:r>
    </w:p>
    <w:p w14:paraId="5DBF4A2E" w14:textId="77777777" w:rsidR="009776AD" w:rsidRPr="009776AD" w:rsidRDefault="009776AD" w:rsidP="009776AD">
      <w:pPr>
        <w:pStyle w:val="ListParagraph"/>
        <w:rPr>
          <w:rFonts w:ascii="Arial" w:eastAsia="Times New Roman" w:hAnsi="Arial" w:cs="Arial"/>
          <w:iCs/>
          <w:szCs w:val="16"/>
        </w:rPr>
      </w:pPr>
    </w:p>
    <w:p w14:paraId="06C787BF" w14:textId="26F8F4E9" w:rsidR="009776AD" w:rsidRDefault="00FC5B3E" w:rsidP="009776AD">
      <w:pPr>
        <w:pStyle w:val="ListParagraph"/>
        <w:numPr>
          <w:ilvl w:val="1"/>
          <w:numId w:val="4"/>
        </w:numPr>
        <w:tabs>
          <w:tab w:val="left" w:pos="284"/>
        </w:tabs>
        <w:spacing w:after="0" w:line="240" w:lineRule="auto"/>
        <w:rPr>
          <w:rFonts w:ascii="Arial" w:eastAsia="Times New Roman" w:hAnsi="Arial" w:cs="Arial"/>
          <w:iCs/>
          <w:szCs w:val="16"/>
        </w:rPr>
      </w:pPr>
      <w:r w:rsidRPr="009776AD">
        <w:rPr>
          <w:rFonts w:ascii="Arial" w:eastAsia="Times New Roman" w:hAnsi="Arial" w:cs="Arial"/>
          <w:iCs/>
          <w:szCs w:val="16"/>
        </w:rPr>
        <w:t xml:space="preserve">The outdoor Artificial Grass can only be booked 7 days in advance. When booking 7 days in advance, the new booking sheet is available from 7am onwards. </w:t>
      </w:r>
    </w:p>
    <w:p w14:paraId="5E104EB9" w14:textId="79100E4E" w:rsidR="009776AD" w:rsidRDefault="00676BA8" w:rsidP="009776AD">
      <w:pPr>
        <w:pStyle w:val="ListParagraph"/>
        <w:numPr>
          <w:ilvl w:val="1"/>
          <w:numId w:val="4"/>
        </w:numPr>
        <w:tabs>
          <w:tab w:val="left" w:pos="284"/>
        </w:tabs>
        <w:spacing w:after="0" w:line="240" w:lineRule="auto"/>
        <w:rPr>
          <w:rFonts w:ascii="Arial" w:eastAsia="Times New Roman" w:hAnsi="Arial" w:cs="Arial"/>
          <w:iCs/>
          <w:szCs w:val="16"/>
        </w:rPr>
      </w:pPr>
      <w:r w:rsidRPr="009776AD">
        <w:rPr>
          <w:rFonts w:ascii="Arial" w:eastAsia="Times New Roman" w:hAnsi="Arial" w:cs="Arial"/>
          <w:iCs/>
          <w:szCs w:val="16"/>
        </w:rPr>
        <w:t>M</w:t>
      </w:r>
      <w:r w:rsidR="00FC5B3E" w:rsidRPr="009776AD">
        <w:rPr>
          <w:rFonts w:ascii="Arial" w:eastAsia="Times New Roman" w:hAnsi="Arial" w:cs="Arial"/>
          <w:iCs/>
          <w:szCs w:val="16"/>
        </w:rPr>
        <w:t xml:space="preserve">embers may book up to </w:t>
      </w:r>
      <w:r w:rsidR="00D35FFF">
        <w:rPr>
          <w:rFonts w:ascii="Arial" w:eastAsia="Times New Roman" w:hAnsi="Arial" w:cs="Arial"/>
          <w:iCs/>
          <w:szCs w:val="16"/>
        </w:rPr>
        <w:t>1.1/2</w:t>
      </w:r>
      <w:r w:rsidR="00FC5B3E" w:rsidRPr="009776AD">
        <w:rPr>
          <w:rFonts w:ascii="Arial" w:eastAsia="Times New Roman" w:hAnsi="Arial" w:cs="Arial"/>
          <w:iCs/>
          <w:szCs w:val="16"/>
        </w:rPr>
        <w:t xml:space="preserve"> hours consecutively using </w:t>
      </w:r>
      <w:proofErr w:type="spellStart"/>
      <w:r w:rsidR="00FC5B3E" w:rsidRPr="009776AD">
        <w:rPr>
          <w:rFonts w:ascii="Arial" w:eastAsia="Times New Roman" w:hAnsi="Arial" w:cs="Arial"/>
          <w:iCs/>
          <w:szCs w:val="16"/>
        </w:rPr>
        <w:t>MyCourts</w:t>
      </w:r>
      <w:proofErr w:type="spellEnd"/>
      <w:r w:rsidR="00FC5B3E" w:rsidRPr="009776AD">
        <w:rPr>
          <w:rFonts w:ascii="Arial" w:eastAsia="Times New Roman" w:hAnsi="Arial" w:cs="Arial"/>
          <w:iCs/>
          <w:szCs w:val="16"/>
        </w:rPr>
        <w:t xml:space="preserve"> and all </w:t>
      </w:r>
      <w:r w:rsidR="00193AD0">
        <w:rPr>
          <w:rFonts w:ascii="Arial" w:eastAsia="Times New Roman" w:hAnsi="Arial" w:cs="Arial"/>
          <w:iCs/>
          <w:szCs w:val="16"/>
        </w:rPr>
        <w:t xml:space="preserve">names </w:t>
      </w:r>
      <w:r w:rsidR="0019606A">
        <w:rPr>
          <w:rFonts w:ascii="Arial" w:eastAsia="Times New Roman" w:hAnsi="Arial" w:cs="Arial"/>
          <w:iCs/>
          <w:szCs w:val="16"/>
        </w:rPr>
        <w:t xml:space="preserve">of opponents </w:t>
      </w:r>
      <w:r w:rsidR="00FC5B3E" w:rsidRPr="009776AD">
        <w:rPr>
          <w:rFonts w:ascii="Arial" w:eastAsia="Times New Roman" w:hAnsi="Arial" w:cs="Arial"/>
          <w:iCs/>
          <w:szCs w:val="16"/>
        </w:rPr>
        <w:t>must be added</w:t>
      </w:r>
      <w:r w:rsidR="00193AD0">
        <w:rPr>
          <w:rFonts w:ascii="Arial" w:eastAsia="Times New Roman" w:hAnsi="Arial" w:cs="Arial"/>
          <w:iCs/>
          <w:szCs w:val="16"/>
        </w:rPr>
        <w:t xml:space="preserve"> prior to play</w:t>
      </w:r>
      <w:r w:rsidR="00FC5B3E" w:rsidRPr="009776AD">
        <w:rPr>
          <w:rFonts w:ascii="Arial" w:eastAsia="Times New Roman" w:hAnsi="Arial" w:cs="Arial"/>
          <w:iCs/>
          <w:szCs w:val="16"/>
        </w:rPr>
        <w:t xml:space="preserve">. </w:t>
      </w:r>
    </w:p>
    <w:p w14:paraId="276E51B0" w14:textId="77777777" w:rsidR="009776AD" w:rsidRDefault="00FC5B3E" w:rsidP="009776AD">
      <w:pPr>
        <w:pStyle w:val="ListParagraph"/>
        <w:numPr>
          <w:ilvl w:val="1"/>
          <w:numId w:val="4"/>
        </w:numPr>
        <w:tabs>
          <w:tab w:val="left" w:pos="284"/>
        </w:tabs>
        <w:spacing w:after="0" w:line="240" w:lineRule="auto"/>
        <w:rPr>
          <w:rFonts w:ascii="Arial" w:eastAsia="Times New Roman" w:hAnsi="Arial" w:cs="Arial"/>
          <w:iCs/>
          <w:szCs w:val="16"/>
        </w:rPr>
      </w:pPr>
      <w:r w:rsidRPr="009776AD">
        <w:rPr>
          <w:rFonts w:ascii="Arial" w:eastAsia="Times New Roman" w:hAnsi="Arial" w:cs="Arial"/>
          <w:iCs/>
          <w:szCs w:val="16"/>
        </w:rPr>
        <w:t>Courts are free for members to book and to cancel but regular no-shows may lose the facility to book.</w:t>
      </w:r>
    </w:p>
    <w:p w14:paraId="41A74585" w14:textId="7FD4C0C4" w:rsidR="009776AD" w:rsidRPr="009776AD" w:rsidRDefault="00FC5B3E" w:rsidP="009776AD">
      <w:pPr>
        <w:pStyle w:val="ListParagraph"/>
        <w:numPr>
          <w:ilvl w:val="1"/>
          <w:numId w:val="4"/>
        </w:numPr>
        <w:tabs>
          <w:tab w:val="left" w:pos="284"/>
        </w:tabs>
        <w:spacing w:after="0" w:line="240" w:lineRule="auto"/>
        <w:rPr>
          <w:rFonts w:ascii="Arial" w:eastAsia="Times New Roman" w:hAnsi="Arial" w:cs="Arial"/>
          <w:iCs/>
          <w:szCs w:val="16"/>
        </w:rPr>
      </w:pPr>
      <w:r w:rsidRPr="009776AD">
        <w:rPr>
          <w:rFonts w:ascii="Arial" w:eastAsia="Times New Roman" w:hAnsi="Arial" w:cs="Arial"/>
          <w:iCs/>
          <w:szCs w:val="16"/>
          <w:lang w:val="en-US"/>
        </w:rPr>
        <w:t xml:space="preserve">An outdoor court allocation plan is reviewed </w:t>
      </w:r>
      <w:r w:rsidR="00193AD0">
        <w:rPr>
          <w:rFonts w:ascii="Arial" w:eastAsia="Times New Roman" w:hAnsi="Arial" w:cs="Arial"/>
          <w:iCs/>
          <w:szCs w:val="16"/>
          <w:lang w:val="en-US"/>
        </w:rPr>
        <w:t>half yearly</w:t>
      </w:r>
      <w:r w:rsidRPr="009776AD">
        <w:rPr>
          <w:rFonts w:ascii="Arial" w:eastAsia="Times New Roman" w:hAnsi="Arial" w:cs="Arial"/>
          <w:iCs/>
          <w:szCs w:val="16"/>
          <w:lang w:val="en-US"/>
        </w:rPr>
        <w:t xml:space="preserve"> to establish courts available for group and individual coaching, members play and club events. </w:t>
      </w:r>
    </w:p>
    <w:p w14:paraId="451915BA" w14:textId="1FF40E8D" w:rsidR="00405487" w:rsidRPr="0019606A" w:rsidRDefault="00676BA8" w:rsidP="009776AD">
      <w:pPr>
        <w:pStyle w:val="ListParagraph"/>
        <w:numPr>
          <w:ilvl w:val="1"/>
          <w:numId w:val="4"/>
        </w:numPr>
        <w:tabs>
          <w:tab w:val="left" w:pos="284"/>
        </w:tabs>
        <w:spacing w:after="0" w:line="240" w:lineRule="auto"/>
        <w:rPr>
          <w:rFonts w:ascii="Arial" w:eastAsia="Times New Roman" w:hAnsi="Arial" w:cs="Arial"/>
          <w:iCs/>
          <w:szCs w:val="16"/>
        </w:rPr>
      </w:pPr>
      <w:r w:rsidRPr="009776AD">
        <w:rPr>
          <w:rFonts w:ascii="Arial" w:eastAsia="Times New Roman" w:hAnsi="Arial" w:cs="Arial"/>
          <w:iCs/>
          <w:szCs w:val="16"/>
          <w:lang w:val="en-US"/>
        </w:rPr>
        <w:t>A</w:t>
      </w:r>
      <w:r w:rsidR="00405487" w:rsidRPr="009776AD">
        <w:rPr>
          <w:rFonts w:ascii="Arial" w:eastAsia="Times New Roman" w:hAnsi="Arial" w:cs="Arial"/>
          <w:iCs/>
          <w:szCs w:val="16"/>
          <w:lang w:val="en-US"/>
        </w:rPr>
        <w:t xml:space="preserve">rtificial clay courts (9,10 and 11) </w:t>
      </w:r>
      <w:r w:rsidRPr="009776AD">
        <w:rPr>
          <w:rFonts w:ascii="Arial" w:eastAsia="Times New Roman" w:hAnsi="Arial" w:cs="Arial"/>
          <w:iCs/>
          <w:szCs w:val="16"/>
          <w:lang w:val="en-US"/>
        </w:rPr>
        <w:t xml:space="preserve">must be dragged </w:t>
      </w:r>
      <w:r w:rsidR="00405487" w:rsidRPr="009776AD">
        <w:rPr>
          <w:rFonts w:ascii="Arial" w:eastAsia="Times New Roman" w:hAnsi="Arial" w:cs="Arial"/>
          <w:iCs/>
          <w:szCs w:val="16"/>
          <w:lang w:val="en-US"/>
        </w:rPr>
        <w:t>after your session using the mats provided</w:t>
      </w:r>
      <w:r w:rsidR="00193AD0">
        <w:rPr>
          <w:rFonts w:ascii="Arial" w:eastAsia="Times New Roman" w:hAnsi="Arial" w:cs="Arial"/>
          <w:iCs/>
          <w:szCs w:val="16"/>
          <w:lang w:val="en-US"/>
        </w:rPr>
        <w:t>, please</w:t>
      </w:r>
      <w:r w:rsidR="00405487" w:rsidRPr="009776AD">
        <w:rPr>
          <w:rFonts w:ascii="Arial" w:eastAsia="Times New Roman" w:hAnsi="Arial" w:cs="Arial"/>
          <w:iCs/>
          <w:szCs w:val="16"/>
          <w:lang w:val="en-US"/>
        </w:rPr>
        <w:t xml:space="preserve"> ensure all sand is removed from your footwear using the brushes and grates by the court entrance.</w:t>
      </w:r>
    </w:p>
    <w:p w14:paraId="44A56E55" w14:textId="77777777" w:rsidR="0019606A" w:rsidRDefault="0019606A" w:rsidP="0019606A">
      <w:pPr>
        <w:pStyle w:val="ListParagraph"/>
        <w:numPr>
          <w:ilvl w:val="1"/>
          <w:numId w:val="4"/>
        </w:numPr>
        <w:spacing w:after="0" w:line="240" w:lineRule="auto"/>
        <w:rPr>
          <w:rFonts w:ascii="Arial" w:eastAsia="Times New Roman" w:hAnsi="Arial" w:cs="Arial"/>
          <w:szCs w:val="16"/>
          <w:lang w:val="en-US"/>
        </w:rPr>
      </w:pPr>
      <w:r>
        <w:rPr>
          <w:rFonts w:ascii="Arial" w:eastAsia="Times New Roman" w:hAnsi="Arial" w:cs="Arial"/>
          <w:szCs w:val="16"/>
          <w:lang w:val="en-US"/>
        </w:rPr>
        <w:lastRenderedPageBreak/>
        <w:t>The floodlight control unit is situated by court 3. Floodlight tokens can be purchased from reception or the bar and should be used in the floodlight token machine once the correct court is displayed.</w:t>
      </w:r>
    </w:p>
    <w:p w14:paraId="5AB839C4" w14:textId="1E70BCC2" w:rsidR="002C2ADE" w:rsidRPr="0019606A" w:rsidRDefault="0019606A" w:rsidP="0019606A">
      <w:pPr>
        <w:pStyle w:val="ListParagraph"/>
        <w:numPr>
          <w:ilvl w:val="1"/>
          <w:numId w:val="4"/>
        </w:numPr>
        <w:spacing w:after="0" w:line="240" w:lineRule="auto"/>
        <w:rPr>
          <w:rFonts w:ascii="Arial" w:eastAsia="Times New Roman" w:hAnsi="Arial" w:cs="Arial"/>
          <w:iCs/>
          <w:szCs w:val="16"/>
        </w:rPr>
      </w:pPr>
      <w:r>
        <w:rPr>
          <w:rFonts w:ascii="Arial" w:eastAsia="Times New Roman" w:hAnsi="Arial" w:cs="Arial"/>
          <w:szCs w:val="16"/>
          <w:lang w:val="en-US"/>
        </w:rPr>
        <w:t xml:space="preserve">Note that floodlights on 3,4,5,9,10 and 11 can take up to 10 minutes to cool down and light up. </w:t>
      </w:r>
    </w:p>
    <w:p w14:paraId="34A40CFF" w14:textId="77777777" w:rsidR="00405487" w:rsidRPr="005C27B4" w:rsidRDefault="00405487" w:rsidP="005C7367">
      <w:pPr>
        <w:spacing w:after="0" w:line="240" w:lineRule="auto"/>
        <w:rPr>
          <w:rFonts w:ascii="Arial" w:eastAsia="Times New Roman" w:hAnsi="Arial" w:cs="Arial"/>
          <w:iCs/>
          <w:szCs w:val="16"/>
          <w:lang w:val="en-US"/>
        </w:rPr>
      </w:pPr>
    </w:p>
    <w:p w14:paraId="56636CFC" w14:textId="77777777" w:rsidR="009776AD" w:rsidRDefault="005C7367" w:rsidP="009776AD">
      <w:pPr>
        <w:pStyle w:val="ListParagraph"/>
        <w:numPr>
          <w:ilvl w:val="0"/>
          <w:numId w:val="4"/>
        </w:numPr>
        <w:tabs>
          <w:tab w:val="left" w:pos="284"/>
        </w:tabs>
        <w:spacing w:after="0" w:line="240" w:lineRule="auto"/>
        <w:rPr>
          <w:rFonts w:ascii="Arial" w:eastAsia="Times New Roman" w:hAnsi="Arial" w:cs="Arial"/>
          <w:szCs w:val="16"/>
          <w:lang w:val="en-US"/>
        </w:rPr>
      </w:pPr>
      <w:r w:rsidRPr="009776AD">
        <w:rPr>
          <w:rFonts w:ascii="Arial" w:eastAsia="Times New Roman" w:hAnsi="Arial" w:cs="Arial"/>
          <w:szCs w:val="16"/>
          <w:lang w:val="en-US"/>
        </w:rPr>
        <w:t>Indoor Courts</w:t>
      </w:r>
    </w:p>
    <w:p w14:paraId="3F01EBEF" w14:textId="7D61BE5B" w:rsidR="009776AD" w:rsidRDefault="00465236" w:rsidP="009776AD">
      <w:pPr>
        <w:pStyle w:val="ListParagraph"/>
        <w:numPr>
          <w:ilvl w:val="1"/>
          <w:numId w:val="4"/>
        </w:numPr>
        <w:tabs>
          <w:tab w:val="left" w:pos="284"/>
        </w:tabs>
        <w:spacing w:after="0" w:line="240" w:lineRule="auto"/>
        <w:rPr>
          <w:rFonts w:ascii="Arial" w:eastAsia="Times New Roman" w:hAnsi="Arial" w:cs="Arial"/>
          <w:szCs w:val="16"/>
          <w:lang w:val="en-US"/>
        </w:rPr>
      </w:pPr>
      <w:r w:rsidRPr="009776AD">
        <w:rPr>
          <w:rFonts w:ascii="Arial" w:eastAsia="Times New Roman" w:hAnsi="Arial" w:cs="Arial"/>
          <w:szCs w:val="16"/>
          <w:lang w:val="en-US"/>
        </w:rPr>
        <w:t xml:space="preserve">An indoor court allocation plan is reviewed </w:t>
      </w:r>
      <w:r w:rsidR="00193AD0">
        <w:rPr>
          <w:rFonts w:ascii="Arial" w:eastAsia="Times New Roman" w:hAnsi="Arial" w:cs="Arial"/>
          <w:szCs w:val="16"/>
          <w:lang w:val="en-US"/>
        </w:rPr>
        <w:t>half yearly</w:t>
      </w:r>
      <w:r w:rsidR="00193AD0" w:rsidRPr="009776AD">
        <w:rPr>
          <w:rFonts w:ascii="Arial" w:eastAsia="Times New Roman" w:hAnsi="Arial" w:cs="Arial"/>
          <w:szCs w:val="16"/>
          <w:lang w:val="en-US"/>
        </w:rPr>
        <w:t xml:space="preserve"> </w:t>
      </w:r>
      <w:r w:rsidRPr="009776AD">
        <w:rPr>
          <w:rFonts w:ascii="Arial" w:eastAsia="Times New Roman" w:hAnsi="Arial" w:cs="Arial"/>
          <w:szCs w:val="16"/>
          <w:lang w:val="en-US"/>
        </w:rPr>
        <w:t>to establish courts available for group</w:t>
      </w:r>
      <w:r w:rsidR="004F6FA7" w:rsidRPr="009776AD">
        <w:rPr>
          <w:rFonts w:ascii="Arial" w:eastAsia="Times New Roman" w:hAnsi="Arial" w:cs="Arial"/>
          <w:szCs w:val="16"/>
          <w:lang w:val="en-US"/>
        </w:rPr>
        <w:t xml:space="preserve"> </w:t>
      </w:r>
      <w:r w:rsidRPr="009776AD">
        <w:rPr>
          <w:rFonts w:ascii="Arial" w:eastAsia="Times New Roman" w:hAnsi="Arial" w:cs="Arial"/>
          <w:szCs w:val="16"/>
          <w:lang w:val="en-US"/>
        </w:rPr>
        <w:t>and individual coaching</w:t>
      </w:r>
      <w:r w:rsidR="004F6FA7" w:rsidRPr="009776AD">
        <w:rPr>
          <w:rFonts w:ascii="Arial" w:eastAsia="Times New Roman" w:hAnsi="Arial" w:cs="Arial"/>
          <w:szCs w:val="16"/>
          <w:lang w:val="en-US"/>
        </w:rPr>
        <w:t xml:space="preserve">, </w:t>
      </w:r>
      <w:r w:rsidRPr="009776AD">
        <w:rPr>
          <w:rFonts w:ascii="Arial" w:eastAsia="Times New Roman" w:hAnsi="Arial" w:cs="Arial"/>
          <w:szCs w:val="16"/>
          <w:lang w:val="en-US"/>
        </w:rPr>
        <w:t>mem</w:t>
      </w:r>
      <w:r w:rsidR="004F6FA7" w:rsidRPr="009776AD">
        <w:rPr>
          <w:rFonts w:ascii="Arial" w:eastAsia="Times New Roman" w:hAnsi="Arial" w:cs="Arial"/>
          <w:szCs w:val="16"/>
          <w:lang w:val="en-US"/>
        </w:rPr>
        <w:t xml:space="preserve">bers play and club events. </w:t>
      </w:r>
    </w:p>
    <w:p w14:paraId="1DE32C8C" w14:textId="0385E0BB" w:rsidR="009776AD" w:rsidRDefault="005C7367" w:rsidP="009776AD">
      <w:pPr>
        <w:pStyle w:val="ListParagraph"/>
        <w:numPr>
          <w:ilvl w:val="1"/>
          <w:numId w:val="4"/>
        </w:numPr>
        <w:tabs>
          <w:tab w:val="left" w:pos="284"/>
        </w:tabs>
        <w:spacing w:after="0" w:line="240" w:lineRule="auto"/>
        <w:rPr>
          <w:rFonts w:ascii="Arial" w:eastAsia="Times New Roman" w:hAnsi="Arial" w:cs="Arial"/>
          <w:szCs w:val="16"/>
          <w:lang w:val="en-US"/>
        </w:rPr>
      </w:pPr>
      <w:r w:rsidRPr="009776AD">
        <w:rPr>
          <w:rFonts w:ascii="Arial" w:eastAsia="Times New Roman" w:hAnsi="Arial" w:cs="Arial"/>
          <w:szCs w:val="16"/>
          <w:lang w:val="en-US"/>
        </w:rPr>
        <w:t xml:space="preserve">Charges: The court rates are set annually in </w:t>
      </w:r>
      <w:r w:rsidR="00FC5B3E" w:rsidRPr="009776AD">
        <w:rPr>
          <w:rFonts w:ascii="Arial" w:eastAsia="Times New Roman" w:hAnsi="Arial" w:cs="Arial"/>
          <w:szCs w:val="16"/>
          <w:lang w:val="en-US"/>
        </w:rPr>
        <w:t>September</w:t>
      </w:r>
      <w:r w:rsidRPr="009776AD">
        <w:rPr>
          <w:rFonts w:ascii="Arial" w:eastAsia="Times New Roman" w:hAnsi="Arial" w:cs="Arial"/>
          <w:szCs w:val="16"/>
          <w:lang w:val="en-US"/>
        </w:rPr>
        <w:t xml:space="preserve"> by the Tennis Committee and are available on the </w:t>
      </w:r>
      <w:proofErr w:type="spellStart"/>
      <w:r w:rsidRPr="009776AD">
        <w:rPr>
          <w:rFonts w:ascii="Arial" w:eastAsia="Times New Roman" w:hAnsi="Arial" w:cs="Arial"/>
          <w:szCs w:val="16"/>
          <w:lang w:val="en-US"/>
        </w:rPr>
        <w:t>MyCourts</w:t>
      </w:r>
      <w:proofErr w:type="spellEnd"/>
      <w:r w:rsidRPr="009776AD">
        <w:rPr>
          <w:rFonts w:ascii="Arial" w:eastAsia="Times New Roman" w:hAnsi="Arial" w:cs="Arial"/>
          <w:szCs w:val="16"/>
          <w:lang w:val="en-US"/>
        </w:rPr>
        <w:t xml:space="preserve"> booking system. The Indoor tennis courts are booked through the </w:t>
      </w:r>
      <w:proofErr w:type="spellStart"/>
      <w:r w:rsidRPr="009776AD">
        <w:rPr>
          <w:rFonts w:ascii="Arial" w:eastAsia="Times New Roman" w:hAnsi="Arial" w:cs="Arial"/>
          <w:szCs w:val="16"/>
          <w:lang w:val="en-US"/>
        </w:rPr>
        <w:t>MyCourts</w:t>
      </w:r>
      <w:proofErr w:type="spellEnd"/>
      <w:r w:rsidRPr="009776AD">
        <w:rPr>
          <w:rFonts w:ascii="Arial" w:eastAsia="Times New Roman" w:hAnsi="Arial" w:cs="Arial"/>
          <w:szCs w:val="16"/>
          <w:lang w:val="en-US"/>
        </w:rPr>
        <w:t xml:space="preserve"> online booking system, </w:t>
      </w:r>
    </w:p>
    <w:p w14:paraId="0A8C4E79" w14:textId="420B1CDB" w:rsidR="009776AD" w:rsidRDefault="005C7367" w:rsidP="009776AD">
      <w:pPr>
        <w:pStyle w:val="ListParagraph"/>
        <w:numPr>
          <w:ilvl w:val="1"/>
          <w:numId w:val="4"/>
        </w:numPr>
        <w:tabs>
          <w:tab w:val="left" w:pos="284"/>
        </w:tabs>
        <w:spacing w:after="0" w:line="240" w:lineRule="auto"/>
        <w:rPr>
          <w:rFonts w:ascii="Arial" w:eastAsia="Times New Roman" w:hAnsi="Arial" w:cs="Arial"/>
          <w:szCs w:val="16"/>
          <w:lang w:val="en-US"/>
        </w:rPr>
      </w:pPr>
      <w:r w:rsidRPr="009776AD">
        <w:rPr>
          <w:rFonts w:ascii="Arial" w:eastAsia="Times New Roman" w:hAnsi="Arial" w:cs="Arial"/>
          <w:szCs w:val="16"/>
          <w:lang w:val="en-US"/>
        </w:rPr>
        <w:t xml:space="preserve">Bookings </w:t>
      </w:r>
      <w:r w:rsidR="003D6A6A" w:rsidRPr="009776AD">
        <w:rPr>
          <w:rFonts w:ascii="Arial" w:eastAsia="Times New Roman" w:hAnsi="Arial" w:cs="Arial"/>
          <w:szCs w:val="16"/>
          <w:lang w:val="en-US"/>
        </w:rPr>
        <w:t>cancelled</w:t>
      </w:r>
      <w:r w:rsidRPr="009776AD">
        <w:rPr>
          <w:rFonts w:ascii="Arial" w:eastAsia="Times New Roman" w:hAnsi="Arial" w:cs="Arial"/>
          <w:szCs w:val="16"/>
          <w:lang w:val="en-US"/>
        </w:rPr>
        <w:t xml:space="preserve"> within 48 hours </w:t>
      </w:r>
      <w:r w:rsidR="0022527D" w:rsidRPr="009776AD">
        <w:rPr>
          <w:rFonts w:ascii="Arial" w:eastAsia="Times New Roman" w:hAnsi="Arial" w:cs="Arial"/>
          <w:szCs w:val="16"/>
          <w:lang w:val="en-US"/>
        </w:rPr>
        <w:t xml:space="preserve">will only be refunded if the </w:t>
      </w:r>
      <w:r w:rsidRPr="009776AD">
        <w:rPr>
          <w:rFonts w:ascii="Arial" w:eastAsia="Times New Roman" w:hAnsi="Arial" w:cs="Arial"/>
          <w:szCs w:val="16"/>
          <w:lang w:val="en-US"/>
        </w:rPr>
        <w:t xml:space="preserve">court is re-let. The courts are monitored by Club staff, </w:t>
      </w:r>
      <w:r w:rsidR="004F6FA7" w:rsidRPr="009776AD">
        <w:rPr>
          <w:rFonts w:ascii="Arial" w:eastAsia="Times New Roman" w:hAnsi="Arial" w:cs="Arial"/>
          <w:szCs w:val="16"/>
          <w:lang w:val="en-US"/>
        </w:rPr>
        <w:t>coaches</w:t>
      </w:r>
      <w:r w:rsidRPr="009776AD">
        <w:rPr>
          <w:rFonts w:ascii="Arial" w:eastAsia="Times New Roman" w:hAnsi="Arial" w:cs="Arial"/>
          <w:szCs w:val="16"/>
          <w:lang w:val="en-US"/>
        </w:rPr>
        <w:t xml:space="preserve"> and CCTV and any members playing without payment may be subject to</w:t>
      </w:r>
      <w:r w:rsidR="00193AD0">
        <w:rPr>
          <w:rFonts w:ascii="Arial" w:eastAsia="Times New Roman" w:hAnsi="Arial" w:cs="Arial"/>
          <w:szCs w:val="16"/>
          <w:lang w:val="en-US"/>
        </w:rPr>
        <w:t xml:space="preserve"> disciplinary action</w:t>
      </w:r>
      <w:r w:rsidR="0022527D" w:rsidRPr="009776AD">
        <w:rPr>
          <w:rFonts w:ascii="Arial" w:eastAsia="Times New Roman" w:hAnsi="Arial" w:cs="Arial"/>
          <w:szCs w:val="16"/>
          <w:lang w:val="en-US"/>
        </w:rPr>
        <w:t>.</w:t>
      </w:r>
      <w:r w:rsidR="003D6A6A" w:rsidRPr="009776AD">
        <w:rPr>
          <w:rFonts w:ascii="Arial" w:eastAsia="Times New Roman" w:hAnsi="Arial" w:cs="Arial"/>
          <w:szCs w:val="16"/>
          <w:lang w:val="en-US"/>
        </w:rPr>
        <w:t xml:space="preserve"> </w:t>
      </w:r>
    </w:p>
    <w:p w14:paraId="0217583B" w14:textId="354C0C49" w:rsidR="00077619" w:rsidRDefault="007F69B2" w:rsidP="00077619">
      <w:pPr>
        <w:pStyle w:val="ListParagraph"/>
        <w:numPr>
          <w:ilvl w:val="1"/>
          <w:numId w:val="4"/>
        </w:numPr>
        <w:tabs>
          <w:tab w:val="left" w:pos="284"/>
        </w:tabs>
        <w:spacing w:after="0" w:line="240" w:lineRule="auto"/>
        <w:rPr>
          <w:rFonts w:ascii="Arial" w:eastAsia="Times New Roman" w:hAnsi="Arial" w:cs="Arial"/>
          <w:szCs w:val="16"/>
          <w:lang w:val="en-US"/>
        </w:rPr>
      </w:pPr>
      <w:r>
        <w:rPr>
          <w:rFonts w:ascii="Arial" w:eastAsia="Times New Roman" w:hAnsi="Arial" w:cs="Arial"/>
          <w:szCs w:val="16"/>
          <w:lang w:val="en-US"/>
        </w:rPr>
        <w:t xml:space="preserve">Within times specified by the Committee, the coaching team may book courts 2 and 3 in advance for individual/group lessons. </w:t>
      </w:r>
      <w:proofErr w:type="spellStart"/>
      <w:r>
        <w:rPr>
          <w:rFonts w:ascii="Arial" w:eastAsia="Times New Roman" w:hAnsi="Arial" w:cs="Arial"/>
          <w:szCs w:val="16"/>
          <w:lang w:val="en-US"/>
        </w:rPr>
        <w:t>Outwith</w:t>
      </w:r>
      <w:proofErr w:type="spellEnd"/>
      <w:r>
        <w:rPr>
          <w:rFonts w:ascii="Arial" w:eastAsia="Times New Roman" w:hAnsi="Arial" w:cs="Arial"/>
          <w:szCs w:val="16"/>
          <w:lang w:val="en-US"/>
        </w:rPr>
        <w:t xml:space="preserve"> these times the remaining courts </w:t>
      </w:r>
      <w:r w:rsidR="00405487" w:rsidRPr="009776AD">
        <w:rPr>
          <w:rFonts w:ascii="Arial" w:eastAsia="Times New Roman" w:hAnsi="Arial" w:cs="Arial"/>
          <w:szCs w:val="16"/>
          <w:lang w:val="en-US"/>
        </w:rPr>
        <w:t xml:space="preserve">can only be booked 4 days in advance by the coaching team. </w:t>
      </w:r>
      <w:bookmarkStart w:id="1" w:name="_Hlk21888023"/>
      <w:bookmarkStart w:id="2" w:name="_Hlk21888506"/>
    </w:p>
    <w:p w14:paraId="0E6C93D3" w14:textId="77777777" w:rsidR="00077619" w:rsidRDefault="00A725CC" w:rsidP="00077619">
      <w:pPr>
        <w:pStyle w:val="ListParagraph"/>
        <w:numPr>
          <w:ilvl w:val="1"/>
          <w:numId w:val="4"/>
        </w:numPr>
        <w:tabs>
          <w:tab w:val="left" w:pos="284"/>
        </w:tabs>
        <w:spacing w:after="0" w:line="240" w:lineRule="auto"/>
        <w:rPr>
          <w:rFonts w:ascii="Arial" w:eastAsia="Times New Roman" w:hAnsi="Arial" w:cs="Arial"/>
          <w:szCs w:val="16"/>
          <w:lang w:val="en-US"/>
        </w:rPr>
      </w:pPr>
      <w:r w:rsidRPr="00077619">
        <w:rPr>
          <w:rFonts w:ascii="Arial" w:eastAsia="Times New Roman" w:hAnsi="Arial" w:cs="Arial"/>
          <w:szCs w:val="16"/>
          <w:lang w:val="en-US"/>
        </w:rPr>
        <w:t>Members can book indoor courts 14 days in advance.</w:t>
      </w:r>
    </w:p>
    <w:p w14:paraId="43320B7F" w14:textId="77777777" w:rsidR="00077619" w:rsidRDefault="00405487" w:rsidP="00077619">
      <w:pPr>
        <w:pStyle w:val="ListParagraph"/>
        <w:numPr>
          <w:ilvl w:val="1"/>
          <w:numId w:val="4"/>
        </w:numPr>
        <w:tabs>
          <w:tab w:val="left" w:pos="284"/>
        </w:tabs>
        <w:spacing w:after="0" w:line="240" w:lineRule="auto"/>
        <w:rPr>
          <w:rFonts w:ascii="Arial" w:eastAsia="Times New Roman" w:hAnsi="Arial" w:cs="Arial"/>
          <w:szCs w:val="16"/>
          <w:lang w:val="en-US"/>
        </w:rPr>
      </w:pPr>
      <w:r w:rsidRPr="00077619">
        <w:rPr>
          <w:rFonts w:ascii="Arial" w:eastAsia="Times New Roman" w:hAnsi="Arial" w:cs="Arial"/>
          <w:szCs w:val="16"/>
          <w:lang w:val="en-US"/>
        </w:rPr>
        <w:t xml:space="preserve">Footwear must be clean and free from all mud and sand from artificial grass courts. Preferably separate footwear should be worn. </w:t>
      </w:r>
    </w:p>
    <w:p w14:paraId="35C52F59" w14:textId="77777777" w:rsidR="00077619" w:rsidRDefault="00405487" w:rsidP="00077619">
      <w:pPr>
        <w:pStyle w:val="ListParagraph"/>
        <w:numPr>
          <w:ilvl w:val="1"/>
          <w:numId w:val="4"/>
        </w:numPr>
        <w:tabs>
          <w:tab w:val="left" w:pos="284"/>
        </w:tabs>
        <w:spacing w:after="0" w:line="240" w:lineRule="auto"/>
        <w:rPr>
          <w:rFonts w:ascii="Arial" w:eastAsia="Times New Roman" w:hAnsi="Arial" w:cs="Arial"/>
          <w:szCs w:val="16"/>
          <w:lang w:val="en-US"/>
        </w:rPr>
      </w:pPr>
      <w:r w:rsidRPr="00077619">
        <w:rPr>
          <w:rFonts w:ascii="Arial" w:eastAsia="Times New Roman" w:hAnsi="Arial" w:cs="Arial"/>
          <w:szCs w:val="16"/>
          <w:lang w:val="en-US"/>
        </w:rPr>
        <w:t xml:space="preserve">Canned drinks and juices will stain the surface and are not to be taken on court. </w:t>
      </w:r>
    </w:p>
    <w:p w14:paraId="1A24C45D" w14:textId="77777777" w:rsidR="00077619" w:rsidRDefault="00405487" w:rsidP="00077619">
      <w:pPr>
        <w:pStyle w:val="ListParagraph"/>
        <w:numPr>
          <w:ilvl w:val="1"/>
          <w:numId w:val="4"/>
        </w:numPr>
        <w:tabs>
          <w:tab w:val="left" w:pos="284"/>
        </w:tabs>
        <w:spacing w:after="0" w:line="240" w:lineRule="auto"/>
        <w:rPr>
          <w:rFonts w:ascii="Arial" w:eastAsia="Times New Roman" w:hAnsi="Arial" w:cs="Arial"/>
          <w:szCs w:val="16"/>
          <w:lang w:val="en-US"/>
        </w:rPr>
      </w:pPr>
      <w:r w:rsidRPr="00077619">
        <w:rPr>
          <w:rFonts w:ascii="Arial" w:eastAsia="Times New Roman" w:hAnsi="Arial" w:cs="Arial"/>
          <w:szCs w:val="16"/>
          <w:lang w:val="en-US"/>
        </w:rPr>
        <w:t xml:space="preserve">No food or chewing gum is allowed on court. </w:t>
      </w:r>
    </w:p>
    <w:p w14:paraId="77BCC723" w14:textId="77777777" w:rsidR="00077619" w:rsidRDefault="00405487" w:rsidP="00077619">
      <w:pPr>
        <w:pStyle w:val="ListParagraph"/>
        <w:numPr>
          <w:ilvl w:val="1"/>
          <w:numId w:val="4"/>
        </w:numPr>
        <w:tabs>
          <w:tab w:val="left" w:pos="284"/>
        </w:tabs>
        <w:spacing w:after="0" w:line="240" w:lineRule="auto"/>
        <w:rPr>
          <w:rFonts w:ascii="Arial" w:eastAsia="Times New Roman" w:hAnsi="Arial" w:cs="Arial"/>
          <w:szCs w:val="16"/>
          <w:lang w:val="en-US"/>
        </w:rPr>
      </w:pPr>
      <w:r w:rsidRPr="00077619">
        <w:rPr>
          <w:rFonts w:ascii="Arial" w:eastAsia="Times New Roman" w:hAnsi="Arial" w:cs="Arial"/>
          <w:szCs w:val="16"/>
          <w:lang w:val="en-US"/>
        </w:rPr>
        <w:t xml:space="preserve">All litter must be placed in the bins provided. </w:t>
      </w:r>
    </w:p>
    <w:p w14:paraId="1CDAF50C" w14:textId="2E6F1D1E" w:rsidR="00405487" w:rsidRPr="00077619" w:rsidRDefault="00405487" w:rsidP="00077619">
      <w:pPr>
        <w:pStyle w:val="ListParagraph"/>
        <w:numPr>
          <w:ilvl w:val="1"/>
          <w:numId w:val="4"/>
        </w:numPr>
        <w:tabs>
          <w:tab w:val="left" w:pos="284"/>
        </w:tabs>
        <w:spacing w:after="0" w:line="240" w:lineRule="auto"/>
        <w:rPr>
          <w:rFonts w:ascii="Arial" w:eastAsia="Times New Roman" w:hAnsi="Arial" w:cs="Arial"/>
          <w:szCs w:val="16"/>
          <w:lang w:val="en-US"/>
        </w:rPr>
      </w:pPr>
      <w:r w:rsidRPr="00077619">
        <w:rPr>
          <w:rFonts w:ascii="Arial" w:eastAsia="Times New Roman" w:hAnsi="Arial" w:cs="Arial"/>
          <w:szCs w:val="16"/>
          <w:lang w:val="en-US"/>
        </w:rPr>
        <w:t>Balls must not be hit against the metal inner skin.</w:t>
      </w:r>
    </w:p>
    <w:bookmarkEnd w:id="1"/>
    <w:bookmarkEnd w:id="2"/>
    <w:p w14:paraId="39D8CA14" w14:textId="77777777" w:rsidR="005C7367" w:rsidRPr="005C27B4" w:rsidRDefault="005C7367" w:rsidP="005C7367">
      <w:pPr>
        <w:spacing w:after="0" w:line="240" w:lineRule="auto"/>
        <w:rPr>
          <w:rFonts w:ascii="Arial" w:eastAsia="Times New Roman" w:hAnsi="Arial" w:cs="Arial"/>
          <w:szCs w:val="16"/>
          <w:lang w:val="en-US"/>
        </w:rPr>
      </w:pPr>
    </w:p>
    <w:p w14:paraId="44EC3471" w14:textId="77777777" w:rsidR="00077619" w:rsidRPr="00077619" w:rsidRDefault="00077619" w:rsidP="00104DCC">
      <w:pPr>
        <w:pStyle w:val="ListParagraph"/>
        <w:numPr>
          <w:ilvl w:val="0"/>
          <w:numId w:val="4"/>
        </w:numPr>
        <w:spacing w:after="0" w:line="240" w:lineRule="auto"/>
        <w:rPr>
          <w:rFonts w:ascii="Arial" w:eastAsia="Times New Roman" w:hAnsi="Arial" w:cs="Arial"/>
          <w:szCs w:val="16"/>
        </w:rPr>
      </w:pPr>
      <w:r w:rsidRPr="00077619">
        <w:rPr>
          <w:rFonts w:ascii="Arial" w:eastAsia="Times New Roman" w:hAnsi="Arial" w:cs="Arial"/>
          <w:szCs w:val="16"/>
          <w:lang w:val="en-US"/>
        </w:rPr>
        <w:t xml:space="preserve">Juniors: </w:t>
      </w:r>
    </w:p>
    <w:p w14:paraId="1EE13FEA" w14:textId="7BE3A840" w:rsidR="00025892" w:rsidRPr="00025892" w:rsidRDefault="00077619" w:rsidP="00025892">
      <w:pPr>
        <w:pStyle w:val="ListParagraph"/>
        <w:numPr>
          <w:ilvl w:val="1"/>
          <w:numId w:val="4"/>
        </w:numPr>
        <w:spacing w:after="0" w:line="240" w:lineRule="auto"/>
        <w:rPr>
          <w:rFonts w:ascii="Arial" w:eastAsia="Times New Roman" w:hAnsi="Arial" w:cs="Arial"/>
          <w:szCs w:val="16"/>
        </w:rPr>
      </w:pPr>
      <w:r w:rsidRPr="00025892">
        <w:rPr>
          <w:rFonts w:ascii="Arial" w:eastAsia="Times New Roman" w:hAnsi="Arial" w:cs="Arial"/>
          <w:szCs w:val="16"/>
          <w:lang w:val="en-US"/>
        </w:rPr>
        <w:t xml:space="preserve">Juniors may book courts at any time and have the same rights as adult members. </w:t>
      </w:r>
    </w:p>
    <w:p w14:paraId="67BAA5AB" w14:textId="77777777" w:rsidR="00025892" w:rsidRPr="00025892" w:rsidRDefault="00025892" w:rsidP="00025892">
      <w:pPr>
        <w:pStyle w:val="ListParagraph"/>
        <w:spacing w:after="0" w:line="240" w:lineRule="auto"/>
        <w:ind w:left="1440"/>
        <w:rPr>
          <w:rFonts w:ascii="Arial" w:eastAsia="Times New Roman" w:hAnsi="Arial" w:cs="Arial"/>
          <w:szCs w:val="16"/>
        </w:rPr>
      </w:pPr>
    </w:p>
    <w:p w14:paraId="20D53B8F" w14:textId="77777777" w:rsidR="0019606A" w:rsidRPr="00077619" w:rsidRDefault="0019606A" w:rsidP="0019606A">
      <w:pPr>
        <w:pStyle w:val="ListParagraph"/>
        <w:numPr>
          <w:ilvl w:val="0"/>
          <w:numId w:val="4"/>
        </w:numPr>
        <w:spacing w:after="0" w:line="240" w:lineRule="auto"/>
        <w:rPr>
          <w:rFonts w:ascii="Arial" w:eastAsia="Times New Roman" w:hAnsi="Arial" w:cs="Arial"/>
          <w:szCs w:val="16"/>
        </w:rPr>
      </w:pPr>
      <w:bookmarkStart w:id="3" w:name="_Hlk92722595"/>
      <w:r w:rsidRPr="00077619">
        <w:rPr>
          <w:rFonts w:ascii="Arial" w:eastAsia="Times New Roman" w:hAnsi="Arial" w:cs="Arial"/>
          <w:szCs w:val="16"/>
        </w:rPr>
        <w:t xml:space="preserve">Guests and </w:t>
      </w:r>
      <w:r>
        <w:rPr>
          <w:rFonts w:ascii="Arial" w:eastAsia="Times New Roman" w:hAnsi="Arial" w:cs="Arial"/>
          <w:szCs w:val="16"/>
        </w:rPr>
        <w:t>Non-Members Participation</w:t>
      </w:r>
      <w:r w:rsidRPr="00077619">
        <w:rPr>
          <w:rFonts w:ascii="Arial" w:eastAsia="Times New Roman" w:hAnsi="Arial" w:cs="Arial"/>
          <w:b/>
          <w:bCs/>
          <w:szCs w:val="16"/>
        </w:rPr>
        <w:t xml:space="preserve"> </w:t>
      </w:r>
    </w:p>
    <w:p w14:paraId="2F5A9320" w14:textId="77777777" w:rsidR="0019606A" w:rsidRPr="00077619" w:rsidRDefault="0019606A" w:rsidP="0019606A">
      <w:pPr>
        <w:spacing w:after="0" w:line="240" w:lineRule="auto"/>
        <w:ind w:left="360"/>
        <w:rPr>
          <w:rFonts w:ascii="Arial" w:eastAsia="Times New Roman" w:hAnsi="Arial" w:cs="Arial"/>
          <w:szCs w:val="16"/>
        </w:rPr>
      </w:pPr>
    </w:p>
    <w:p w14:paraId="40CAF29D" w14:textId="77777777" w:rsidR="0019606A" w:rsidRDefault="0019606A" w:rsidP="0019606A">
      <w:pPr>
        <w:pStyle w:val="ListParagraph"/>
        <w:numPr>
          <w:ilvl w:val="1"/>
          <w:numId w:val="4"/>
        </w:numPr>
        <w:spacing w:after="0" w:line="240" w:lineRule="auto"/>
        <w:rPr>
          <w:rFonts w:ascii="Arial" w:eastAsia="Times New Roman" w:hAnsi="Arial" w:cs="Arial"/>
          <w:szCs w:val="16"/>
        </w:rPr>
      </w:pPr>
      <w:r w:rsidRPr="00104DCC">
        <w:rPr>
          <w:rFonts w:ascii="Arial" w:eastAsia="Times New Roman" w:hAnsi="Arial" w:cs="Arial"/>
          <w:szCs w:val="16"/>
        </w:rPr>
        <w:t>Any member may introduce guests to the Club</w:t>
      </w:r>
      <w:r>
        <w:rPr>
          <w:rFonts w:ascii="Arial" w:eastAsia="Times New Roman" w:hAnsi="Arial" w:cs="Arial"/>
          <w:szCs w:val="16"/>
        </w:rPr>
        <w:t xml:space="preserve"> subject to the following:</w:t>
      </w:r>
    </w:p>
    <w:p w14:paraId="44CA4F85" w14:textId="77777777" w:rsidR="0019606A" w:rsidRDefault="0019606A" w:rsidP="0019606A">
      <w:pPr>
        <w:pStyle w:val="ListParagraph"/>
        <w:spacing w:after="0" w:line="240" w:lineRule="auto"/>
        <w:ind w:left="1440"/>
        <w:rPr>
          <w:rFonts w:ascii="Arial" w:eastAsia="Times New Roman" w:hAnsi="Arial" w:cs="Arial"/>
          <w:szCs w:val="16"/>
        </w:rPr>
      </w:pPr>
    </w:p>
    <w:p w14:paraId="20597D08" w14:textId="77777777" w:rsidR="0019606A" w:rsidRDefault="0019606A" w:rsidP="0019606A">
      <w:pPr>
        <w:pStyle w:val="ListParagraph"/>
        <w:spacing w:after="0" w:line="240" w:lineRule="auto"/>
        <w:ind w:left="1440"/>
        <w:rPr>
          <w:rFonts w:ascii="Arial" w:eastAsia="Times New Roman" w:hAnsi="Arial" w:cs="Arial"/>
          <w:szCs w:val="16"/>
        </w:rPr>
      </w:pPr>
      <w:r w:rsidRPr="00077619">
        <w:rPr>
          <w:rFonts w:ascii="Arial" w:eastAsia="Times New Roman" w:hAnsi="Arial" w:cs="Arial"/>
          <w:szCs w:val="16"/>
        </w:rPr>
        <w:t>The same person may not be introduced by the same or any other member more than twice in any calendar month and no more than eight occasions in any year.</w:t>
      </w:r>
    </w:p>
    <w:p w14:paraId="241E5BF9" w14:textId="77777777" w:rsidR="0019606A" w:rsidRDefault="0019606A" w:rsidP="0019606A">
      <w:pPr>
        <w:pStyle w:val="ListParagraph"/>
        <w:spacing w:after="0" w:line="240" w:lineRule="auto"/>
        <w:ind w:left="1440"/>
        <w:rPr>
          <w:rFonts w:ascii="Arial" w:eastAsia="Times New Roman" w:hAnsi="Arial" w:cs="Arial"/>
          <w:szCs w:val="16"/>
        </w:rPr>
      </w:pPr>
      <w:r w:rsidRPr="00077619">
        <w:rPr>
          <w:rFonts w:ascii="Arial" w:eastAsia="Times New Roman" w:hAnsi="Arial" w:cs="Arial"/>
          <w:szCs w:val="16"/>
        </w:rPr>
        <w:t xml:space="preserve"> </w:t>
      </w:r>
    </w:p>
    <w:p w14:paraId="3BBB1E8C" w14:textId="77777777" w:rsidR="0019606A" w:rsidRDefault="0019606A" w:rsidP="0019606A">
      <w:pPr>
        <w:pStyle w:val="ListParagraph"/>
        <w:spacing w:after="0" w:line="240" w:lineRule="auto"/>
        <w:ind w:left="1440"/>
        <w:rPr>
          <w:rFonts w:ascii="Arial" w:eastAsia="Times New Roman" w:hAnsi="Arial" w:cs="Arial"/>
          <w:szCs w:val="16"/>
        </w:rPr>
      </w:pPr>
      <w:r w:rsidRPr="00077619">
        <w:rPr>
          <w:rFonts w:ascii="Arial" w:eastAsia="Times New Roman" w:hAnsi="Arial" w:cs="Arial"/>
          <w:szCs w:val="16"/>
        </w:rPr>
        <w:t xml:space="preserve">No member (with the exception of the Club </w:t>
      </w:r>
      <w:r>
        <w:rPr>
          <w:rFonts w:ascii="Arial" w:eastAsia="Times New Roman" w:hAnsi="Arial" w:cs="Arial"/>
          <w:szCs w:val="16"/>
        </w:rPr>
        <w:t>C</w:t>
      </w:r>
      <w:r w:rsidRPr="00077619">
        <w:rPr>
          <w:rFonts w:ascii="Arial" w:eastAsia="Times New Roman" w:hAnsi="Arial" w:cs="Arial"/>
          <w:szCs w:val="16"/>
        </w:rPr>
        <w:t>oaches</w:t>
      </w:r>
      <w:r>
        <w:rPr>
          <w:rFonts w:ascii="Arial" w:eastAsia="Times New Roman" w:hAnsi="Arial" w:cs="Arial"/>
          <w:szCs w:val="16"/>
        </w:rPr>
        <w:t xml:space="preserve"> for coaching</w:t>
      </w:r>
      <w:r w:rsidRPr="00077619">
        <w:rPr>
          <w:rFonts w:ascii="Arial" w:eastAsia="Times New Roman" w:hAnsi="Arial" w:cs="Arial"/>
          <w:szCs w:val="16"/>
        </w:rPr>
        <w:t xml:space="preserve">) may introduce more than </w:t>
      </w:r>
      <w:r w:rsidRPr="00455B11">
        <w:rPr>
          <w:rFonts w:ascii="Arial" w:eastAsia="Times New Roman" w:hAnsi="Arial" w:cs="Arial"/>
          <w:szCs w:val="16"/>
        </w:rPr>
        <w:t>two</w:t>
      </w:r>
      <w:r w:rsidRPr="00077619">
        <w:rPr>
          <w:rFonts w:ascii="Arial" w:eastAsia="Times New Roman" w:hAnsi="Arial" w:cs="Arial"/>
          <w:color w:val="FF0000"/>
          <w:szCs w:val="16"/>
        </w:rPr>
        <w:t xml:space="preserve"> </w:t>
      </w:r>
      <w:r w:rsidRPr="00077619">
        <w:rPr>
          <w:rFonts w:ascii="Arial" w:eastAsia="Times New Roman" w:hAnsi="Arial" w:cs="Arial"/>
          <w:szCs w:val="16"/>
        </w:rPr>
        <w:t>guests in any calendar month.</w:t>
      </w:r>
    </w:p>
    <w:p w14:paraId="148FB874" w14:textId="77777777" w:rsidR="0019606A" w:rsidRPr="00077619" w:rsidRDefault="0019606A" w:rsidP="0019606A">
      <w:pPr>
        <w:pStyle w:val="ListParagraph"/>
        <w:spacing w:after="0" w:line="240" w:lineRule="auto"/>
        <w:ind w:left="1440"/>
        <w:rPr>
          <w:rFonts w:ascii="Arial" w:eastAsia="Times New Roman" w:hAnsi="Arial" w:cs="Arial"/>
          <w:szCs w:val="16"/>
          <w:lang w:val="en-US"/>
        </w:rPr>
      </w:pPr>
      <w:r w:rsidRPr="00077619">
        <w:rPr>
          <w:rFonts w:ascii="Arial" w:eastAsia="Times New Roman" w:hAnsi="Arial" w:cs="Arial"/>
          <w:szCs w:val="16"/>
        </w:rPr>
        <w:t xml:space="preserve"> </w:t>
      </w:r>
    </w:p>
    <w:p w14:paraId="68A3FA94" w14:textId="77777777" w:rsidR="0019606A" w:rsidRPr="00320429" w:rsidRDefault="0019606A" w:rsidP="0019606A">
      <w:pPr>
        <w:pStyle w:val="ListParagraph"/>
        <w:numPr>
          <w:ilvl w:val="1"/>
          <w:numId w:val="4"/>
        </w:numPr>
        <w:spacing w:after="0" w:line="240" w:lineRule="auto"/>
        <w:rPr>
          <w:rFonts w:ascii="Arial" w:eastAsia="Times New Roman" w:hAnsi="Arial" w:cs="Arial"/>
          <w:szCs w:val="16"/>
          <w:lang w:val="en-US"/>
        </w:rPr>
      </w:pPr>
      <w:r w:rsidRPr="00077619">
        <w:rPr>
          <w:rFonts w:ascii="Arial" w:eastAsia="Times New Roman" w:hAnsi="Arial" w:cs="Arial"/>
          <w:szCs w:val="16"/>
        </w:rPr>
        <w:t xml:space="preserve">The member is responsible for hosting the guest and ensuring that the visitor is added to </w:t>
      </w:r>
      <w:proofErr w:type="spellStart"/>
      <w:r w:rsidRPr="00077619">
        <w:rPr>
          <w:rFonts w:ascii="Arial" w:eastAsia="Times New Roman" w:hAnsi="Arial" w:cs="Arial"/>
          <w:szCs w:val="16"/>
        </w:rPr>
        <w:t>MyCourts</w:t>
      </w:r>
      <w:proofErr w:type="spellEnd"/>
      <w:r w:rsidRPr="00077619">
        <w:rPr>
          <w:rFonts w:ascii="Arial" w:eastAsia="Times New Roman" w:hAnsi="Arial" w:cs="Arial"/>
          <w:szCs w:val="16"/>
        </w:rPr>
        <w:t xml:space="preserve"> as an opponent and appropriate fee paid</w:t>
      </w:r>
      <w:r>
        <w:rPr>
          <w:rFonts w:ascii="Arial" w:eastAsia="Times New Roman" w:hAnsi="Arial" w:cs="Arial"/>
          <w:szCs w:val="16"/>
        </w:rPr>
        <w:t xml:space="preserve"> prior to using the Clubs facilities.</w:t>
      </w:r>
    </w:p>
    <w:p w14:paraId="75D0E1B2" w14:textId="77777777" w:rsidR="0019606A" w:rsidRDefault="0019606A" w:rsidP="0019606A">
      <w:pPr>
        <w:pStyle w:val="ListParagraph"/>
        <w:spacing w:after="0" w:line="240" w:lineRule="auto"/>
        <w:ind w:left="1440"/>
        <w:rPr>
          <w:rFonts w:ascii="Arial" w:eastAsia="Times New Roman" w:hAnsi="Arial" w:cs="Arial"/>
          <w:szCs w:val="16"/>
        </w:rPr>
      </w:pPr>
    </w:p>
    <w:p w14:paraId="696F5303" w14:textId="77777777" w:rsidR="0019606A" w:rsidRPr="00275855" w:rsidRDefault="0019606A" w:rsidP="0019606A">
      <w:pPr>
        <w:pStyle w:val="ListParagraph"/>
        <w:spacing w:after="0" w:line="240" w:lineRule="auto"/>
        <w:ind w:left="1440"/>
        <w:rPr>
          <w:rFonts w:ascii="Arial" w:eastAsia="Times New Roman" w:hAnsi="Arial" w:cs="Arial"/>
          <w:szCs w:val="16"/>
          <w:lang w:val="en-US"/>
        </w:rPr>
      </w:pPr>
      <w:r>
        <w:rPr>
          <w:rFonts w:ascii="Arial" w:eastAsia="Times New Roman" w:hAnsi="Arial" w:cs="Arial"/>
          <w:szCs w:val="16"/>
        </w:rPr>
        <w:t>The member is also responsible for ensuring that their guest adheres to the Rules and Regulations of the Club and all bye laws</w:t>
      </w:r>
    </w:p>
    <w:p w14:paraId="6ED082E9" w14:textId="77777777" w:rsidR="0019606A" w:rsidRPr="00275855" w:rsidRDefault="0019606A" w:rsidP="0019606A">
      <w:pPr>
        <w:pStyle w:val="ListParagraph"/>
        <w:spacing w:after="0" w:line="240" w:lineRule="auto"/>
        <w:ind w:left="1440"/>
        <w:rPr>
          <w:rFonts w:ascii="Arial" w:eastAsia="Times New Roman" w:hAnsi="Arial" w:cs="Arial"/>
          <w:szCs w:val="16"/>
          <w:lang w:val="en-US"/>
        </w:rPr>
      </w:pPr>
    </w:p>
    <w:p w14:paraId="503B2944" w14:textId="77777777" w:rsidR="0019606A" w:rsidRPr="00275855" w:rsidRDefault="0019606A" w:rsidP="0019606A">
      <w:pPr>
        <w:pStyle w:val="ListParagraph"/>
        <w:numPr>
          <w:ilvl w:val="1"/>
          <w:numId w:val="4"/>
        </w:numPr>
        <w:spacing w:after="0" w:line="240" w:lineRule="auto"/>
        <w:rPr>
          <w:rFonts w:ascii="Arial" w:eastAsia="Times New Roman" w:hAnsi="Arial" w:cs="Arial"/>
          <w:szCs w:val="16"/>
          <w:lang w:val="en-US"/>
        </w:rPr>
      </w:pPr>
      <w:r>
        <w:rPr>
          <w:rFonts w:ascii="Arial" w:eastAsia="Times New Roman" w:hAnsi="Arial" w:cs="Arial"/>
          <w:szCs w:val="16"/>
        </w:rPr>
        <w:t>Guest</w:t>
      </w:r>
      <w:r w:rsidRPr="00275855">
        <w:rPr>
          <w:rFonts w:ascii="Arial" w:eastAsia="Times New Roman" w:hAnsi="Arial" w:cs="Arial"/>
          <w:szCs w:val="16"/>
        </w:rPr>
        <w:t xml:space="preserve"> fees will be determined at the discretion of the Board annually with any fee change being communicated to all members.</w:t>
      </w:r>
    </w:p>
    <w:p w14:paraId="08AB0307" w14:textId="77777777" w:rsidR="0019606A" w:rsidRPr="00275855" w:rsidRDefault="0019606A" w:rsidP="0019606A">
      <w:pPr>
        <w:pStyle w:val="ListParagraph"/>
        <w:rPr>
          <w:rFonts w:ascii="Arial" w:eastAsia="Times New Roman" w:hAnsi="Arial" w:cs="Arial"/>
          <w:szCs w:val="16"/>
          <w:lang w:val="en-US"/>
        </w:rPr>
      </w:pPr>
    </w:p>
    <w:p w14:paraId="239FD78C" w14:textId="77777777" w:rsidR="0019606A" w:rsidRDefault="0019606A" w:rsidP="0019606A">
      <w:pPr>
        <w:pStyle w:val="ListParagraph"/>
        <w:numPr>
          <w:ilvl w:val="1"/>
          <w:numId w:val="4"/>
        </w:numPr>
        <w:spacing w:after="0" w:line="240" w:lineRule="auto"/>
        <w:rPr>
          <w:rFonts w:ascii="Arial" w:eastAsia="Times New Roman" w:hAnsi="Arial" w:cs="Arial"/>
          <w:szCs w:val="16"/>
          <w:lang w:val="en-US"/>
        </w:rPr>
      </w:pPr>
      <w:r>
        <w:rPr>
          <w:rFonts w:ascii="Arial" w:eastAsia="Times New Roman" w:hAnsi="Arial" w:cs="Arial"/>
          <w:szCs w:val="16"/>
          <w:lang w:val="en-US"/>
        </w:rPr>
        <w:t>Visitors cannot use the Gym unless they have had a gym induction.</w:t>
      </w:r>
    </w:p>
    <w:p w14:paraId="461CCB95" w14:textId="77777777" w:rsidR="0019606A" w:rsidRPr="00320429" w:rsidRDefault="0019606A" w:rsidP="0019606A">
      <w:pPr>
        <w:pStyle w:val="ListParagraph"/>
        <w:rPr>
          <w:rFonts w:ascii="Arial" w:eastAsia="Times New Roman" w:hAnsi="Arial" w:cs="Arial"/>
          <w:szCs w:val="16"/>
          <w:lang w:val="en-US"/>
        </w:rPr>
      </w:pPr>
    </w:p>
    <w:p w14:paraId="59BAF608" w14:textId="63B16382" w:rsidR="0019606A" w:rsidRDefault="0019606A" w:rsidP="0019606A">
      <w:pPr>
        <w:pStyle w:val="ListParagraph"/>
        <w:numPr>
          <w:ilvl w:val="1"/>
          <w:numId w:val="4"/>
        </w:numPr>
        <w:spacing w:after="0" w:line="240" w:lineRule="auto"/>
        <w:rPr>
          <w:rFonts w:ascii="Arial" w:eastAsia="Times New Roman" w:hAnsi="Arial" w:cs="Arial"/>
          <w:szCs w:val="16"/>
          <w:lang w:val="en-US"/>
        </w:rPr>
      </w:pPr>
      <w:r>
        <w:rPr>
          <w:rFonts w:ascii="Arial" w:eastAsia="Times New Roman" w:hAnsi="Arial" w:cs="Arial"/>
          <w:szCs w:val="16"/>
          <w:lang w:val="en-US"/>
        </w:rPr>
        <w:t xml:space="preserve">Pay and Participate visitors, on payment of an appropriate fee through </w:t>
      </w:r>
      <w:proofErr w:type="spellStart"/>
      <w:r>
        <w:rPr>
          <w:rFonts w:ascii="Arial" w:eastAsia="Times New Roman" w:hAnsi="Arial" w:cs="Arial"/>
          <w:szCs w:val="16"/>
          <w:lang w:val="en-US"/>
        </w:rPr>
        <w:t>Clubspark</w:t>
      </w:r>
      <w:proofErr w:type="spellEnd"/>
      <w:r>
        <w:rPr>
          <w:rFonts w:ascii="Arial" w:eastAsia="Times New Roman" w:hAnsi="Arial" w:cs="Arial"/>
          <w:szCs w:val="16"/>
          <w:lang w:val="en-US"/>
        </w:rPr>
        <w:t xml:space="preserve">, may attend organized Club activities that are open to non-members. Such activities are at the discretion of the Sports Manager and will be to the benefit of the Club in terms of potential membership, financial revenue or marketing, but not to the detriment of </w:t>
      </w:r>
      <w:proofErr w:type="gramStart"/>
      <w:r>
        <w:rPr>
          <w:rFonts w:ascii="Arial" w:eastAsia="Times New Roman" w:hAnsi="Arial" w:cs="Arial"/>
          <w:szCs w:val="16"/>
          <w:lang w:val="en-US"/>
        </w:rPr>
        <w:t>members</w:t>
      </w:r>
      <w:proofErr w:type="gramEnd"/>
      <w:r>
        <w:rPr>
          <w:rFonts w:ascii="Arial" w:eastAsia="Times New Roman" w:hAnsi="Arial" w:cs="Arial"/>
          <w:szCs w:val="16"/>
          <w:lang w:val="en-US"/>
        </w:rPr>
        <w:t xml:space="preserve"> use of the Clubs facilities.  </w:t>
      </w:r>
    </w:p>
    <w:p w14:paraId="1C45CCE7" w14:textId="77777777" w:rsidR="00CB300A" w:rsidRPr="00025892" w:rsidRDefault="00CB300A" w:rsidP="00025892">
      <w:pPr>
        <w:spacing w:after="0" w:line="240" w:lineRule="auto"/>
        <w:rPr>
          <w:rFonts w:ascii="Arial" w:eastAsia="Times New Roman" w:hAnsi="Arial" w:cs="Arial"/>
          <w:szCs w:val="16"/>
          <w:lang w:val="en-US"/>
        </w:rPr>
      </w:pPr>
    </w:p>
    <w:bookmarkEnd w:id="3"/>
    <w:p w14:paraId="607AE511" w14:textId="77777777" w:rsidR="00077619" w:rsidRDefault="008733FF" w:rsidP="008733FF">
      <w:pPr>
        <w:pStyle w:val="ListParagraph"/>
        <w:numPr>
          <w:ilvl w:val="0"/>
          <w:numId w:val="4"/>
        </w:numPr>
        <w:spacing w:after="0" w:line="240" w:lineRule="auto"/>
        <w:rPr>
          <w:rFonts w:ascii="Arial" w:eastAsia="Times New Roman" w:hAnsi="Arial" w:cs="Arial"/>
          <w:szCs w:val="16"/>
          <w:lang w:val="en-US"/>
        </w:rPr>
      </w:pPr>
      <w:r w:rsidRPr="00077619">
        <w:rPr>
          <w:rFonts w:ascii="Arial" w:eastAsia="Times New Roman" w:hAnsi="Arial" w:cs="Arial"/>
          <w:szCs w:val="16"/>
          <w:lang w:val="en-US"/>
        </w:rPr>
        <w:t>Other</w:t>
      </w:r>
    </w:p>
    <w:p w14:paraId="110A529A" w14:textId="77777777" w:rsidR="00077619" w:rsidRPr="00077619" w:rsidRDefault="00077619" w:rsidP="00077619">
      <w:pPr>
        <w:spacing w:after="0" w:line="240" w:lineRule="auto"/>
        <w:ind w:left="360"/>
        <w:rPr>
          <w:rFonts w:ascii="Arial" w:eastAsia="Times New Roman" w:hAnsi="Arial" w:cs="Arial"/>
          <w:szCs w:val="16"/>
          <w:lang w:val="en-US"/>
        </w:rPr>
      </w:pPr>
    </w:p>
    <w:p w14:paraId="38368D70" w14:textId="77777777" w:rsidR="00077619" w:rsidRDefault="008733FF" w:rsidP="008733FF">
      <w:pPr>
        <w:pStyle w:val="ListParagraph"/>
        <w:numPr>
          <w:ilvl w:val="1"/>
          <w:numId w:val="4"/>
        </w:numPr>
        <w:spacing w:after="0" w:line="240" w:lineRule="auto"/>
        <w:rPr>
          <w:rFonts w:ascii="Arial" w:eastAsia="Times New Roman" w:hAnsi="Arial" w:cs="Arial"/>
          <w:szCs w:val="16"/>
          <w:lang w:val="en-US"/>
        </w:rPr>
      </w:pPr>
      <w:r w:rsidRPr="00077619">
        <w:rPr>
          <w:rFonts w:ascii="Arial" w:eastAsia="Times New Roman" w:hAnsi="Arial" w:cs="Arial"/>
          <w:szCs w:val="16"/>
          <w:lang w:val="en-US"/>
        </w:rPr>
        <w:t>Used tennis balls can be recycled in the box within the tennis pavilion.</w:t>
      </w:r>
    </w:p>
    <w:p w14:paraId="4A321286" w14:textId="1FDCC5A6" w:rsidR="008733FF" w:rsidRDefault="008733FF" w:rsidP="008733FF">
      <w:pPr>
        <w:pStyle w:val="ListParagraph"/>
        <w:numPr>
          <w:ilvl w:val="1"/>
          <w:numId w:val="4"/>
        </w:numPr>
        <w:spacing w:after="0" w:line="240" w:lineRule="auto"/>
        <w:rPr>
          <w:rFonts w:ascii="Arial" w:eastAsia="Times New Roman" w:hAnsi="Arial" w:cs="Arial"/>
          <w:szCs w:val="16"/>
          <w:lang w:val="en-US"/>
        </w:rPr>
      </w:pPr>
      <w:r w:rsidRPr="00077619">
        <w:rPr>
          <w:rFonts w:ascii="Arial" w:eastAsia="Times New Roman" w:hAnsi="Arial" w:cs="Arial"/>
          <w:szCs w:val="16"/>
          <w:lang w:val="en-US"/>
        </w:rPr>
        <w:t>All rubbish must be removed from the courts and disposed of in the bins provided.</w:t>
      </w:r>
    </w:p>
    <w:p w14:paraId="2B454CF2" w14:textId="77777777" w:rsidR="008733FF" w:rsidRPr="005C7367" w:rsidRDefault="008733FF">
      <w:pPr>
        <w:rPr>
          <w:sz w:val="32"/>
        </w:rPr>
      </w:pPr>
    </w:p>
    <w:sectPr w:rsidR="008733FF" w:rsidRPr="005C7367" w:rsidSect="00A74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arajita">
    <w:altName w:val="Aparajita"/>
    <w:charset w:val="00"/>
    <w:family w:val="roman"/>
    <w:pitch w:val="variable"/>
    <w:sig w:usb0="00008003" w:usb1="00000000" w:usb2="00000000" w:usb3="00000000" w:csb0="00000001"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1E6D"/>
    <w:multiLevelType w:val="hybridMultilevel"/>
    <w:tmpl w:val="C54EBB98"/>
    <w:lvl w:ilvl="0" w:tplc="0644B9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79722BF"/>
    <w:multiLevelType w:val="hybridMultilevel"/>
    <w:tmpl w:val="79C0203C"/>
    <w:lvl w:ilvl="0" w:tplc="578E46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CA70E9A"/>
    <w:multiLevelType w:val="hybridMultilevel"/>
    <w:tmpl w:val="2444B29C"/>
    <w:lvl w:ilvl="0" w:tplc="69A66C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D111F3"/>
    <w:multiLevelType w:val="hybridMultilevel"/>
    <w:tmpl w:val="2CA2C1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67"/>
    <w:rsid w:val="00025892"/>
    <w:rsid w:val="00077619"/>
    <w:rsid w:val="00104DCC"/>
    <w:rsid w:val="00117FAB"/>
    <w:rsid w:val="00160455"/>
    <w:rsid w:val="00176154"/>
    <w:rsid w:val="00183F30"/>
    <w:rsid w:val="00193AD0"/>
    <w:rsid w:val="0019606A"/>
    <w:rsid w:val="00200E1F"/>
    <w:rsid w:val="0022527D"/>
    <w:rsid w:val="00226D58"/>
    <w:rsid w:val="002332B8"/>
    <w:rsid w:val="00287BD6"/>
    <w:rsid w:val="002C2ADE"/>
    <w:rsid w:val="00311F7E"/>
    <w:rsid w:val="0032473F"/>
    <w:rsid w:val="00341D3E"/>
    <w:rsid w:val="003D6A6A"/>
    <w:rsid w:val="00405487"/>
    <w:rsid w:val="00465236"/>
    <w:rsid w:val="004F0EFF"/>
    <w:rsid w:val="004F6FA7"/>
    <w:rsid w:val="00507847"/>
    <w:rsid w:val="00550A98"/>
    <w:rsid w:val="005C27B4"/>
    <w:rsid w:val="005C7367"/>
    <w:rsid w:val="00632883"/>
    <w:rsid w:val="00676BA8"/>
    <w:rsid w:val="007158FC"/>
    <w:rsid w:val="007821F6"/>
    <w:rsid w:val="007F69B2"/>
    <w:rsid w:val="008733FF"/>
    <w:rsid w:val="008739A1"/>
    <w:rsid w:val="008A4213"/>
    <w:rsid w:val="009759C8"/>
    <w:rsid w:val="009776AD"/>
    <w:rsid w:val="00A2585C"/>
    <w:rsid w:val="00A47131"/>
    <w:rsid w:val="00A725CC"/>
    <w:rsid w:val="00A74F59"/>
    <w:rsid w:val="00B158BB"/>
    <w:rsid w:val="00B970FB"/>
    <w:rsid w:val="00BE52DF"/>
    <w:rsid w:val="00BF521F"/>
    <w:rsid w:val="00C02E7D"/>
    <w:rsid w:val="00CA4EC2"/>
    <w:rsid w:val="00CB2076"/>
    <w:rsid w:val="00CB300A"/>
    <w:rsid w:val="00D35FFF"/>
    <w:rsid w:val="00D64A87"/>
    <w:rsid w:val="00DB1D26"/>
    <w:rsid w:val="00E33609"/>
    <w:rsid w:val="00E63D76"/>
    <w:rsid w:val="00E773A3"/>
    <w:rsid w:val="00F12114"/>
    <w:rsid w:val="00FC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D76"/>
    <w:pPr>
      <w:ind w:left="720"/>
      <w:contextualSpacing/>
    </w:pPr>
  </w:style>
  <w:style w:type="paragraph" w:styleId="Revision">
    <w:name w:val="Revision"/>
    <w:hidden/>
    <w:uiPriority w:val="99"/>
    <w:semiHidden/>
    <w:rsid w:val="00D35F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D76"/>
    <w:pPr>
      <w:ind w:left="720"/>
      <w:contextualSpacing/>
    </w:pPr>
  </w:style>
  <w:style w:type="paragraph" w:styleId="Revision">
    <w:name w:val="Revision"/>
    <w:hidden/>
    <w:uiPriority w:val="99"/>
    <w:semiHidden/>
    <w:rsid w:val="00D35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t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WLT&amp;SC Ops Mgr</dc:creator>
  <cp:lastModifiedBy>GOVIND NAHAL</cp:lastModifiedBy>
  <cp:revision>2</cp:revision>
  <cp:lastPrinted>2019-09-02T16:34:00Z</cp:lastPrinted>
  <dcterms:created xsi:type="dcterms:W3CDTF">2022-01-24T14:09:00Z</dcterms:created>
  <dcterms:modified xsi:type="dcterms:W3CDTF">2022-01-24T14:09:00Z</dcterms:modified>
</cp:coreProperties>
</file>